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B621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Calibri" w:eastAsia="Calibri" w:hAnsi="Calibri" w:cs="Times New Roman"/>
          <w:bCs/>
          <w:sz w:val="24"/>
          <w:szCs w:val="24"/>
          <w:lang w:val="ru-RU"/>
        </w:rPr>
      </w:pPr>
      <w:r w:rsidRPr="00B47EC1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14:paraId="43C9EB07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  <w:r w:rsidRPr="00B47EC1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МБОУ "</w:t>
      </w:r>
      <w:proofErr w:type="spellStart"/>
      <w:r w:rsidRPr="00B47EC1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>Бондаревская</w:t>
      </w:r>
      <w:proofErr w:type="spellEnd"/>
      <w:r w:rsidRPr="00B47EC1"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  <w:t xml:space="preserve"> СОШ "</w:t>
      </w:r>
    </w:p>
    <w:p w14:paraId="344A399F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1E914694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23CDF6AF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2F7D4CC6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Times New Roman" w:eastAsia="Calibri" w:hAnsi="Times New Roman" w:cs="Times New Roman"/>
          <w:bCs/>
          <w:color w:val="000000"/>
          <w:sz w:val="24"/>
          <w:szCs w:val="24"/>
          <w:lang w:val="ru-RU"/>
        </w:rPr>
      </w:pPr>
    </w:p>
    <w:p w14:paraId="74F7206B" w14:textId="77777777" w:rsidR="00B47EC1" w:rsidRPr="00B47EC1" w:rsidRDefault="00B47EC1" w:rsidP="00B47EC1">
      <w:pPr>
        <w:spacing w:after="0" w:line="240" w:lineRule="auto"/>
        <w:ind w:left="120"/>
        <w:jc w:val="center"/>
        <w:rPr>
          <w:rFonts w:ascii="Calibri" w:eastAsia="Calibri" w:hAnsi="Calibri" w:cs="Times New Roman"/>
          <w:bCs/>
          <w:sz w:val="24"/>
          <w:szCs w:val="24"/>
          <w:lang w:val="ru-RU"/>
        </w:rPr>
      </w:pPr>
    </w:p>
    <w:p w14:paraId="47A39691" w14:textId="77777777" w:rsidR="00B47EC1" w:rsidRPr="00B47EC1" w:rsidRDefault="00B47EC1" w:rsidP="00B47EC1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10633" w:type="dxa"/>
        <w:tblInd w:w="-885" w:type="dxa"/>
        <w:tblLook w:val="04A0" w:firstRow="1" w:lastRow="0" w:firstColumn="1" w:lastColumn="0" w:noHBand="0" w:noVBand="1"/>
      </w:tblPr>
      <w:tblGrid>
        <w:gridCol w:w="3403"/>
        <w:gridCol w:w="3686"/>
        <w:gridCol w:w="3544"/>
      </w:tblGrid>
      <w:tr w:rsidR="00B47EC1" w:rsidRPr="00B47EC1" w14:paraId="6A531B95" w14:textId="77777777" w:rsidTr="005E3BA9">
        <w:tc>
          <w:tcPr>
            <w:tcW w:w="3403" w:type="dxa"/>
          </w:tcPr>
          <w:p w14:paraId="69D40F84" w14:textId="77777777" w:rsidR="00B47EC1" w:rsidRPr="00B47EC1" w:rsidRDefault="00B47EC1" w:rsidP="00B47EC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076428CD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заседании ШМО </w:t>
            </w:r>
          </w:p>
          <w:p w14:paraId="287DFEE4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от 26.08.2026 г. №1 Руководитель ШМО</w:t>
            </w:r>
          </w:p>
          <w:p w14:paraId="04A83012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Шишлянникова</w:t>
            </w:r>
            <w:proofErr w:type="spellEnd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Л.П.</w:t>
            </w:r>
          </w:p>
          <w:p w14:paraId="4348E1B4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14:paraId="5E0794F3" w14:textId="77777777" w:rsidR="00B47EC1" w:rsidRPr="00B47EC1" w:rsidRDefault="00B47EC1" w:rsidP="00B47E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14:paraId="63EA10F5" w14:textId="77777777" w:rsidR="00B47EC1" w:rsidRPr="00B47EC1" w:rsidRDefault="00B47EC1" w:rsidP="00B47EC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5996950" w14:textId="77777777" w:rsidR="00B47EC1" w:rsidRPr="00B47EC1" w:rsidRDefault="00B47EC1" w:rsidP="00B47EC1">
            <w:pPr>
              <w:autoSpaceDE w:val="0"/>
              <w:autoSpaceDN w:val="0"/>
              <w:spacing w:after="0"/>
              <w:ind w:left="33" w:hanging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 заместителем директора по УВР Карташовой Е.И.</w:t>
            </w:r>
          </w:p>
          <w:p w14:paraId="0969E188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«26» августа   2026 г.</w:t>
            </w:r>
          </w:p>
          <w:p w14:paraId="3DFDCC1D" w14:textId="77777777" w:rsidR="00B47EC1" w:rsidRPr="00B47EC1" w:rsidRDefault="00B47EC1" w:rsidP="00B47E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4C8C46BB" w14:textId="77777777" w:rsidR="00B47EC1" w:rsidRPr="00B47EC1" w:rsidRDefault="00B47EC1" w:rsidP="00B47EC1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3C8257BD" w14:textId="77777777" w:rsidR="00B47EC1" w:rsidRPr="00B47EC1" w:rsidRDefault="00B47EC1" w:rsidP="00B47EC1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приказом директора МБОУ «</w:t>
            </w:r>
            <w:proofErr w:type="spellStart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Бондаревская</w:t>
            </w:r>
            <w:proofErr w:type="spellEnd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СОШ»  Кузьмичевой</w:t>
            </w:r>
            <w:proofErr w:type="gramEnd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14:paraId="6F6CC566" w14:textId="77777777" w:rsidR="00B47EC1" w:rsidRPr="00B47EC1" w:rsidRDefault="00B47EC1" w:rsidP="00B47EC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130  от</w:t>
            </w:r>
            <w:proofErr w:type="gramEnd"/>
            <w:r w:rsidRPr="00B47E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«31» августа   2026 г.</w:t>
            </w:r>
          </w:p>
          <w:p w14:paraId="3ADDCECB" w14:textId="77777777" w:rsidR="00B47EC1" w:rsidRPr="00B47EC1" w:rsidRDefault="00B47EC1" w:rsidP="00B47EC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2E96DBB" w14:textId="77777777" w:rsidR="00CF2D2F" w:rsidRDefault="00CF2D2F">
      <w:pPr>
        <w:spacing w:after="0"/>
        <w:ind w:left="120"/>
      </w:pPr>
    </w:p>
    <w:p w14:paraId="1023733B" w14:textId="77777777" w:rsidR="00CF2D2F" w:rsidRDefault="00CF2D2F">
      <w:pPr>
        <w:spacing w:after="0"/>
        <w:ind w:left="120"/>
      </w:pPr>
    </w:p>
    <w:p w14:paraId="3B085F2C" w14:textId="77777777" w:rsidR="00CF2D2F" w:rsidRDefault="00CF2D2F">
      <w:pPr>
        <w:spacing w:after="0"/>
        <w:ind w:left="120"/>
      </w:pPr>
    </w:p>
    <w:p w14:paraId="4B37F26D" w14:textId="77777777" w:rsidR="00CF2D2F" w:rsidRDefault="00CF2D2F">
      <w:pPr>
        <w:spacing w:after="0"/>
        <w:ind w:left="120"/>
      </w:pPr>
    </w:p>
    <w:p w14:paraId="3C5C1877" w14:textId="77777777" w:rsidR="00CF2D2F" w:rsidRDefault="00CF2D2F">
      <w:pPr>
        <w:spacing w:after="0"/>
        <w:ind w:left="120"/>
      </w:pPr>
    </w:p>
    <w:p w14:paraId="3423510B" w14:textId="77777777" w:rsidR="00CF2D2F" w:rsidRDefault="00C80A6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9E8D53C" w14:textId="77777777" w:rsidR="00CF2D2F" w:rsidRDefault="00C80A66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11165774)</w:t>
      </w:r>
    </w:p>
    <w:p w14:paraId="04492828" w14:textId="77777777" w:rsidR="00CF2D2F" w:rsidRDefault="00CF2D2F">
      <w:pPr>
        <w:spacing w:after="0"/>
        <w:ind w:left="120"/>
        <w:jc w:val="center"/>
      </w:pPr>
    </w:p>
    <w:p w14:paraId="05963358" w14:textId="77777777" w:rsidR="00CF2D2F" w:rsidRDefault="00C80A66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14:paraId="6E3C5BE8" w14:textId="77777777" w:rsidR="00CF2D2F" w:rsidRDefault="00C80A66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5-7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14:paraId="1C9EC22D" w14:textId="77777777" w:rsidR="00CF2D2F" w:rsidRDefault="00CF2D2F">
      <w:pPr>
        <w:spacing w:after="0"/>
        <w:ind w:left="120"/>
        <w:jc w:val="center"/>
      </w:pPr>
    </w:p>
    <w:p w14:paraId="118C0B99" w14:textId="77777777" w:rsidR="00CF2D2F" w:rsidRDefault="00CF2D2F">
      <w:pPr>
        <w:spacing w:after="0"/>
        <w:ind w:left="120"/>
        <w:jc w:val="center"/>
      </w:pPr>
    </w:p>
    <w:p w14:paraId="44A5987D" w14:textId="77777777" w:rsidR="00CF2D2F" w:rsidRDefault="00CF2D2F">
      <w:pPr>
        <w:spacing w:after="0"/>
        <w:ind w:left="120"/>
        <w:jc w:val="center"/>
      </w:pPr>
    </w:p>
    <w:p w14:paraId="1FD7DE2F" w14:textId="77777777" w:rsidR="00CF2D2F" w:rsidRDefault="00CF2D2F">
      <w:pPr>
        <w:spacing w:after="0"/>
        <w:ind w:left="120"/>
        <w:jc w:val="center"/>
      </w:pPr>
    </w:p>
    <w:p w14:paraId="377384B2" w14:textId="77777777" w:rsidR="00CF2D2F" w:rsidRDefault="00CF2D2F">
      <w:pPr>
        <w:spacing w:after="0"/>
        <w:ind w:left="120"/>
        <w:jc w:val="center"/>
      </w:pPr>
    </w:p>
    <w:p w14:paraId="65B66F69" w14:textId="77777777" w:rsidR="00CF2D2F" w:rsidRDefault="00CF2D2F">
      <w:pPr>
        <w:spacing w:after="0"/>
        <w:ind w:left="120"/>
        <w:jc w:val="center"/>
      </w:pPr>
    </w:p>
    <w:p w14:paraId="22DD0BAD" w14:textId="77777777" w:rsidR="00CF2D2F" w:rsidRDefault="00CF2D2F">
      <w:pPr>
        <w:spacing w:after="0"/>
        <w:ind w:left="120"/>
        <w:jc w:val="center"/>
      </w:pPr>
    </w:p>
    <w:p w14:paraId="1515C158" w14:textId="77777777" w:rsidR="00CF2D2F" w:rsidRDefault="00CF2D2F">
      <w:pPr>
        <w:spacing w:after="0"/>
        <w:ind w:left="120"/>
        <w:jc w:val="center"/>
      </w:pPr>
    </w:p>
    <w:p w14:paraId="7EA70A1B" w14:textId="0944BAB7" w:rsidR="00CF2D2F" w:rsidRDefault="00CF2D2F">
      <w:pPr>
        <w:spacing w:after="0"/>
        <w:ind w:left="120"/>
        <w:jc w:val="center"/>
      </w:pPr>
    </w:p>
    <w:p w14:paraId="2CBBADC3" w14:textId="3705DCEB" w:rsidR="00B47EC1" w:rsidRDefault="00B47EC1">
      <w:pPr>
        <w:spacing w:after="0"/>
        <w:ind w:left="120"/>
        <w:jc w:val="center"/>
      </w:pPr>
    </w:p>
    <w:p w14:paraId="76F8FD5B" w14:textId="491C9208" w:rsidR="00B47EC1" w:rsidRDefault="00B47EC1">
      <w:pPr>
        <w:spacing w:after="0"/>
        <w:ind w:left="120"/>
        <w:jc w:val="center"/>
      </w:pPr>
    </w:p>
    <w:p w14:paraId="681B0E0D" w14:textId="70F6FE0F" w:rsidR="00B47EC1" w:rsidRDefault="00B47EC1">
      <w:pPr>
        <w:spacing w:after="0"/>
        <w:ind w:left="120"/>
        <w:jc w:val="center"/>
      </w:pPr>
    </w:p>
    <w:p w14:paraId="4E7D7085" w14:textId="3D528DE3" w:rsidR="00B47EC1" w:rsidRDefault="00B47EC1">
      <w:pPr>
        <w:spacing w:after="0"/>
        <w:ind w:left="120"/>
        <w:jc w:val="center"/>
      </w:pPr>
    </w:p>
    <w:p w14:paraId="1C13AF30" w14:textId="77777777" w:rsidR="00B47EC1" w:rsidRDefault="00B47EC1">
      <w:pPr>
        <w:spacing w:after="0"/>
        <w:ind w:left="120"/>
        <w:jc w:val="center"/>
      </w:pPr>
    </w:p>
    <w:p w14:paraId="693BB667" w14:textId="77777777" w:rsidR="00CF2D2F" w:rsidRDefault="00CF2D2F">
      <w:pPr>
        <w:spacing w:after="0"/>
        <w:ind w:left="120"/>
        <w:jc w:val="center"/>
      </w:pPr>
    </w:p>
    <w:p w14:paraId="32D16C5A" w14:textId="77777777" w:rsidR="00CF2D2F" w:rsidRDefault="00CF2D2F">
      <w:pPr>
        <w:spacing w:after="0"/>
        <w:ind w:left="120"/>
        <w:jc w:val="center"/>
      </w:pPr>
    </w:p>
    <w:p w14:paraId="273697DB" w14:textId="77777777" w:rsidR="00CF2D2F" w:rsidRDefault="00CF2D2F">
      <w:pPr>
        <w:spacing w:after="0"/>
        <w:ind w:left="120"/>
        <w:jc w:val="center"/>
      </w:pPr>
    </w:p>
    <w:p w14:paraId="746C7A42" w14:textId="77777777" w:rsidR="00CF2D2F" w:rsidRPr="00B47EC1" w:rsidRDefault="00C80A66">
      <w:pPr>
        <w:spacing w:after="0"/>
        <w:ind w:left="120"/>
        <w:jc w:val="center"/>
        <w:rPr>
          <w:bCs/>
          <w:sz w:val="24"/>
          <w:szCs w:val="24"/>
        </w:rPr>
      </w:pPr>
      <w:bookmarkStart w:id="0" w:name="6129fc25-1484-4cce-a161-840ff826026d"/>
      <w:r w:rsidRPr="00B47EC1">
        <w:rPr>
          <w:rFonts w:ascii="Times New Roman" w:hAnsi="Times New Roman"/>
          <w:bCs/>
          <w:color w:val="000000"/>
          <w:sz w:val="24"/>
          <w:szCs w:val="24"/>
        </w:rPr>
        <w:t xml:space="preserve">с. </w:t>
      </w:r>
      <w:proofErr w:type="spellStart"/>
      <w:r w:rsidRPr="00B47EC1">
        <w:rPr>
          <w:rFonts w:ascii="Times New Roman" w:hAnsi="Times New Roman"/>
          <w:bCs/>
          <w:color w:val="000000"/>
          <w:sz w:val="24"/>
          <w:szCs w:val="24"/>
        </w:rPr>
        <w:t>Бондарево</w:t>
      </w:r>
      <w:bookmarkEnd w:id="0"/>
      <w:proofErr w:type="spellEnd"/>
      <w:r w:rsidRPr="00B47EC1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bookmarkStart w:id="1" w:name="62614f64-10de-4f5c-96b5-e9621fb5538a"/>
      <w:r w:rsidRPr="00B47EC1">
        <w:rPr>
          <w:rFonts w:ascii="Times New Roman" w:hAnsi="Times New Roman"/>
          <w:bCs/>
          <w:color w:val="000000"/>
          <w:sz w:val="24"/>
          <w:szCs w:val="24"/>
        </w:rPr>
        <w:t>2026</w:t>
      </w:r>
      <w:bookmarkEnd w:id="1"/>
    </w:p>
    <w:p w14:paraId="009B1DAE" w14:textId="77777777" w:rsidR="00CF2D2F" w:rsidRDefault="00CF2D2F">
      <w:pPr>
        <w:spacing w:after="0"/>
        <w:ind w:left="120"/>
      </w:pPr>
    </w:p>
    <w:p w14:paraId="5D12CABE" w14:textId="77777777" w:rsidR="00CF2D2F" w:rsidRDefault="00C80A66">
      <w:pPr>
        <w:spacing w:after="0" w:line="264" w:lineRule="auto"/>
        <w:ind w:left="120"/>
        <w:jc w:val="both"/>
      </w:pPr>
      <w:bookmarkStart w:id="2" w:name="block-92738755"/>
      <w:r>
        <w:rPr>
          <w:rFonts w:ascii="Times New Roman" w:hAnsi="Times New Roman"/>
          <w:b/>
          <w:color w:val="000000"/>
          <w:sz w:val="28"/>
        </w:rPr>
        <w:t>П</w:t>
      </w:r>
      <w:r>
        <w:rPr>
          <w:rFonts w:ascii="Times New Roman" w:hAnsi="Times New Roman"/>
          <w:b/>
          <w:color w:val="000000"/>
          <w:sz w:val="28"/>
        </w:rPr>
        <w:t>ОЯСНИТЕЛЬНАЯ ЗАПИСКА</w:t>
      </w:r>
    </w:p>
    <w:p w14:paraId="34F8D3A9" w14:textId="77777777" w:rsidR="00CF2D2F" w:rsidRDefault="00CF2D2F">
      <w:pPr>
        <w:spacing w:after="0" w:line="264" w:lineRule="auto"/>
        <w:ind w:left="120"/>
        <w:jc w:val="both"/>
      </w:pPr>
    </w:p>
    <w:p w14:paraId="48DCBEC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развития, воспитания и социализации обучающихся, сформулированные в федеральной рабочей программе воспитания. </w:t>
      </w:r>
    </w:p>
    <w:p w14:paraId="5790B8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14:paraId="66012F4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</w:t>
      </w:r>
      <w:r w:rsidRPr="00B47EC1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B47EC1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B47EC1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567EA6C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B47EC1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14:paraId="53D11C2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тирована на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14:paraId="1831C15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B47EC1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14:paraId="47D1D5E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14:paraId="5808EA5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B47EC1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14:paraId="691223F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14:paraId="77FB260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B47EC1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14:paraId="78EDDBB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 w:rsidRPr="00B47EC1">
        <w:rPr>
          <w:rFonts w:ascii="Times New Roman" w:hAnsi="Times New Roman"/>
          <w:color w:val="000000"/>
          <w:sz w:val="28"/>
          <w:lang w:val="ru-RU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14:paraId="5811DB5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14:paraId="40192BF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овладение представлениями о ср</w:t>
      </w:r>
      <w:r w:rsidRPr="00B47EC1">
        <w:rPr>
          <w:rFonts w:ascii="Times New Roman" w:hAnsi="Times New Roman"/>
          <w:color w:val="000000"/>
          <w:sz w:val="28"/>
          <w:lang w:val="ru-RU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14:paraId="20B890E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14:paraId="639ABBA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14:paraId="421E3DE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 w:rsidRPr="00B47EC1">
        <w:rPr>
          <w:rFonts w:ascii="Times New Roman" w:hAnsi="Times New Roman"/>
          <w:color w:val="000000"/>
          <w:sz w:val="28"/>
          <w:lang w:val="ru-RU"/>
        </w:rPr>
        <w:t>овой, эстетической и личностно значимой ценности.</w:t>
      </w:r>
    </w:p>
    <w:p w14:paraId="1D38A16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bookmarkStart w:id="3" w:name="037c86a0-0100-46f4-8a06-fc1394a836a9"/>
      <w:r w:rsidRPr="00B47EC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3"/>
    </w:p>
    <w:p w14:paraId="2094BCE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</w:t>
      </w:r>
      <w:r w:rsidRPr="00B47EC1">
        <w:rPr>
          <w:rFonts w:ascii="Times New Roman" w:hAnsi="Times New Roman"/>
          <w:color w:val="000000"/>
          <w:sz w:val="28"/>
          <w:lang w:val="ru-RU"/>
        </w:rPr>
        <w:t>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быть реализовано дополнительно к инвариантным в одном или нескольких классах или во внеурочной деятельности.</w:t>
      </w:r>
    </w:p>
    <w:p w14:paraId="051F53D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14:paraId="1DDF3C5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14:paraId="181B818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Модуль №3 «Архитектура и диз</w:t>
      </w:r>
      <w:r w:rsidRPr="00B47EC1">
        <w:rPr>
          <w:rFonts w:ascii="Times New Roman" w:hAnsi="Times New Roman"/>
          <w:color w:val="000000"/>
          <w:sz w:val="28"/>
          <w:lang w:val="ru-RU"/>
        </w:rPr>
        <w:t>айн» (7 класс)</w:t>
      </w:r>
    </w:p>
    <w:p w14:paraId="72458F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14:paraId="719D4CC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от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14:paraId="3A98317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BAE3F60" w14:textId="77777777" w:rsidR="00CF2D2F" w:rsidRPr="00B47EC1" w:rsidRDefault="00CF2D2F">
      <w:pPr>
        <w:rPr>
          <w:lang w:val="ru-RU"/>
        </w:rPr>
        <w:sectPr w:rsidR="00CF2D2F" w:rsidRPr="00B47EC1">
          <w:pgSz w:w="11906" w:h="16383"/>
          <w:pgMar w:top="1134" w:right="850" w:bottom="1134" w:left="1701" w:header="720" w:footer="720" w:gutter="0"/>
          <w:cols w:space="720"/>
        </w:sectPr>
      </w:pPr>
    </w:p>
    <w:p w14:paraId="66C238F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  <w:bookmarkStart w:id="4" w:name="block-92738757"/>
      <w:bookmarkEnd w:id="2"/>
    </w:p>
    <w:p w14:paraId="44103592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СОДЕ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РЖАНИЕ ОБУЧЕНИЯ</w:t>
      </w:r>
    </w:p>
    <w:p w14:paraId="3CE3F3B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0096683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53AE5773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625DC8E4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42F0C52B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14:paraId="29C8E38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ACCA06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14:paraId="3731A53F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69D2CF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14:paraId="56D2D9B8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1F7477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14:paraId="367CFE4A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4342BE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14:paraId="10863B8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8A5890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14:paraId="518677C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EAD196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B47EC1">
        <w:rPr>
          <w:rFonts w:ascii="Times New Roman" w:hAnsi="Times New Roman"/>
          <w:color w:val="000000"/>
          <w:sz w:val="28"/>
          <w:lang w:val="ru-RU"/>
        </w:rPr>
        <w:t>природных материалов в строительстве и изготовлении предметов быта, их значение в характере труда и жизненного уклада.</w:t>
      </w:r>
    </w:p>
    <w:p w14:paraId="41B3782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D1548D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14:paraId="5497027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046843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14:paraId="6C4A3A64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6AF126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</w:t>
      </w:r>
      <w:r w:rsidRPr="00B47EC1">
        <w:rPr>
          <w:rFonts w:ascii="Times New Roman" w:hAnsi="Times New Roman"/>
          <w:color w:val="000000"/>
          <w:sz w:val="28"/>
          <w:lang w:val="ru-RU"/>
        </w:rPr>
        <w:t>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14:paraId="3562C26E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8C9BFE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14:paraId="5ED4588F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3565D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r w:rsidRPr="00B47EC1">
        <w:rPr>
          <w:rFonts w:ascii="Times New Roman" w:hAnsi="Times New Roman"/>
          <w:color w:val="000000"/>
          <w:sz w:val="28"/>
          <w:lang w:val="ru-RU"/>
        </w:rPr>
        <w:t>функционального и символического – в её постройке и украшении.</w:t>
      </w:r>
    </w:p>
    <w:p w14:paraId="733B079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3AA015D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14:paraId="2A7279B3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4B3A26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Выполнение рисунков – эскизов орнаментального декора </w:t>
      </w:r>
      <w:r w:rsidRPr="00B47EC1">
        <w:rPr>
          <w:rFonts w:ascii="Times New Roman" w:hAnsi="Times New Roman"/>
          <w:color w:val="000000"/>
          <w:sz w:val="28"/>
          <w:lang w:val="ru-RU"/>
        </w:rPr>
        <w:t>крестьянского дома.</w:t>
      </w:r>
    </w:p>
    <w:p w14:paraId="7A69B269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3EE6F6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14:paraId="2D35065B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6641AA8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14:paraId="0037ABE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2C9780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</w:t>
      </w:r>
      <w:r w:rsidRPr="00B47EC1">
        <w:rPr>
          <w:rFonts w:ascii="Times New Roman" w:hAnsi="Times New Roman"/>
          <w:color w:val="000000"/>
          <w:sz w:val="28"/>
          <w:lang w:val="ru-RU"/>
        </w:rPr>
        <w:t>ия характера постройки, символики её декора и уклада жизни для каждого народа.</w:t>
      </w:r>
    </w:p>
    <w:p w14:paraId="360DB115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64F381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14:paraId="68278C7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043ACD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14:paraId="4F4A42CA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6EF1304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Образный строй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народного праздничного костюма – женского и мужского.</w:t>
      </w:r>
    </w:p>
    <w:p w14:paraId="35D6C98C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BFED61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14:paraId="4A687FE8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5FFC6A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</w:t>
      </w:r>
      <w:r w:rsidRPr="00B47EC1">
        <w:rPr>
          <w:rFonts w:ascii="Times New Roman" w:hAnsi="Times New Roman"/>
          <w:color w:val="000000"/>
          <w:sz w:val="28"/>
          <w:lang w:val="ru-RU"/>
        </w:rPr>
        <w:t>ы.</w:t>
      </w:r>
    </w:p>
    <w:p w14:paraId="60754A5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EB2AD2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</w:t>
      </w:r>
      <w:r w:rsidRPr="00B47EC1">
        <w:rPr>
          <w:rFonts w:ascii="Times New Roman" w:hAnsi="Times New Roman"/>
          <w:color w:val="000000"/>
          <w:sz w:val="28"/>
          <w:lang w:val="ru-RU"/>
        </w:rPr>
        <w:t>орнаментов текстильных промыслов в разных регионах страны.</w:t>
      </w:r>
    </w:p>
    <w:p w14:paraId="77A86835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2B2B35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14:paraId="6C95D9DA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BD37F9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</w:t>
      </w:r>
      <w:r w:rsidRPr="00B47EC1">
        <w:rPr>
          <w:rFonts w:ascii="Times New Roman" w:hAnsi="Times New Roman"/>
          <w:color w:val="000000"/>
          <w:sz w:val="28"/>
          <w:lang w:val="ru-RU"/>
        </w:rPr>
        <w:t>синтез всех видов народного творчества.</w:t>
      </w:r>
    </w:p>
    <w:p w14:paraId="0BD1FC2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1C31E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14:paraId="0568FB5E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77FEAE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14:paraId="7163DB7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EE7308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</w:t>
      </w:r>
      <w:r w:rsidRPr="00B47EC1">
        <w:rPr>
          <w:rFonts w:ascii="Times New Roman" w:hAnsi="Times New Roman"/>
          <w:color w:val="000000"/>
          <w:sz w:val="28"/>
          <w:lang w:val="ru-RU"/>
        </w:rPr>
        <w:t>скусство и ремесло. Традиции культуры, особенные для каждого региона.</w:t>
      </w:r>
    </w:p>
    <w:p w14:paraId="263CC1C5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3E2748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14:paraId="219DA109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373794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</w:t>
      </w:r>
      <w:r w:rsidRPr="00B47EC1">
        <w:rPr>
          <w:rFonts w:ascii="Times New Roman" w:hAnsi="Times New Roman"/>
          <w:color w:val="000000"/>
          <w:sz w:val="28"/>
          <w:lang w:val="ru-RU"/>
        </w:rPr>
        <w:t>ерево, береста, керамика, металл, кость, мех и кожа, шерсть и лён).</w:t>
      </w:r>
    </w:p>
    <w:p w14:paraId="6A36045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355161D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, дымковской, каргопольской игруш</w:t>
      </w:r>
      <w:r w:rsidRPr="00B47EC1">
        <w:rPr>
          <w:rFonts w:ascii="Times New Roman" w:hAnsi="Times New Roman"/>
          <w:color w:val="000000"/>
          <w:sz w:val="28"/>
          <w:lang w:val="ru-RU"/>
        </w:rPr>
        <w:t>ки. Местные промыслы игрушек разных регионов страны.</w:t>
      </w:r>
    </w:p>
    <w:p w14:paraId="0E24101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88ADE3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14:paraId="227A8D03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280810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</w:t>
      </w:r>
      <w:r w:rsidRPr="00B47EC1">
        <w:rPr>
          <w:rFonts w:ascii="Times New Roman" w:hAnsi="Times New Roman"/>
          <w:color w:val="000000"/>
          <w:sz w:val="28"/>
          <w:lang w:val="ru-RU"/>
        </w:rPr>
        <w:t>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14:paraId="26E3F58A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124F87D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</w:t>
      </w:r>
      <w:r w:rsidRPr="00B47EC1">
        <w:rPr>
          <w:rFonts w:ascii="Times New Roman" w:hAnsi="Times New Roman"/>
          <w:color w:val="000000"/>
          <w:sz w:val="28"/>
          <w:lang w:val="ru-RU"/>
        </w:rPr>
        <w:t>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14:paraId="101B6C1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70DB9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</w:t>
      </w:r>
      <w:r w:rsidRPr="00B47EC1">
        <w:rPr>
          <w:rFonts w:ascii="Times New Roman" w:hAnsi="Times New Roman"/>
          <w:color w:val="000000"/>
          <w:sz w:val="28"/>
          <w:lang w:val="ru-RU"/>
        </w:rPr>
        <w:t>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14:paraId="347FBD6C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392B27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</w:t>
      </w:r>
      <w:r w:rsidRPr="00B47EC1">
        <w:rPr>
          <w:rFonts w:ascii="Times New Roman" w:hAnsi="Times New Roman"/>
          <w:color w:val="000000"/>
          <w:sz w:val="28"/>
          <w:lang w:val="ru-RU"/>
        </w:rPr>
        <w:t>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14:paraId="4DD4B3E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407763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</w:t>
      </w:r>
      <w:r w:rsidRPr="00B47EC1">
        <w:rPr>
          <w:rFonts w:ascii="Times New Roman" w:hAnsi="Times New Roman"/>
          <w:color w:val="000000"/>
          <w:sz w:val="28"/>
          <w:lang w:val="ru-RU"/>
        </w:rPr>
        <w:t>ов и художественно-технических приёмов работы с металлом.</w:t>
      </w:r>
    </w:p>
    <w:p w14:paraId="5D501EFC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65C18A2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</w:t>
      </w:r>
      <w:r w:rsidRPr="00B47EC1">
        <w:rPr>
          <w:rFonts w:ascii="Times New Roman" w:hAnsi="Times New Roman"/>
          <w:color w:val="000000"/>
          <w:sz w:val="28"/>
          <w:lang w:val="ru-RU"/>
        </w:rPr>
        <w:t>школы. Роль искусства лаковой миниатюры в сохранении и развитии традиций отечественной культуры.</w:t>
      </w:r>
    </w:p>
    <w:p w14:paraId="4CDCF2FF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36306C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14:paraId="190756C9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9991EB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</w:t>
      </w:r>
      <w:r w:rsidRPr="00B47EC1">
        <w:rPr>
          <w:rFonts w:ascii="Times New Roman" w:hAnsi="Times New Roman"/>
          <w:color w:val="000000"/>
          <w:sz w:val="28"/>
          <w:lang w:val="ru-RU"/>
        </w:rPr>
        <w:t>овных и культурных традиций.</w:t>
      </w:r>
    </w:p>
    <w:p w14:paraId="123CD13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233DAD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14:paraId="5A5E4C9B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6EADB77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14:paraId="196526CE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88E71F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декоративно-прикладного и</w:t>
      </w:r>
      <w:r w:rsidRPr="00B47EC1">
        <w:rPr>
          <w:rFonts w:ascii="Times New Roman" w:hAnsi="Times New Roman"/>
          <w:color w:val="000000"/>
          <w:sz w:val="28"/>
          <w:lang w:val="ru-RU"/>
        </w:rPr>
        <w:t>скусства в культуре древних цивилизаций.</w:t>
      </w:r>
    </w:p>
    <w:p w14:paraId="6BB8103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F52D9E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14:paraId="787D8D1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39A8AF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</w:t>
      </w:r>
      <w:r w:rsidRPr="00B47EC1">
        <w:rPr>
          <w:rFonts w:ascii="Times New Roman" w:hAnsi="Times New Roman"/>
          <w:color w:val="000000"/>
          <w:sz w:val="28"/>
          <w:lang w:val="ru-RU"/>
        </w:rPr>
        <w:t>в в культуре разных эпох.</w:t>
      </w:r>
    </w:p>
    <w:p w14:paraId="5AD1F6E0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3F8E4B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</w:t>
      </w:r>
      <w:r w:rsidRPr="00B47EC1">
        <w:rPr>
          <w:rFonts w:ascii="Times New Roman" w:hAnsi="Times New Roman"/>
          <w:color w:val="000000"/>
          <w:sz w:val="28"/>
          <w:lang w:val="ru-RU"/>
        </w:rPr>
        <w:t>еров, предметов быта – в культуре разных эпох.</w:t>
      </w:r>
    </w:p>
    <w:p w14:paraId="3E6B0531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AB2F1E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14:paraId="2DF81C1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25A76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</w:t>
      </w:r>
      <w:r w:rsidRPr="00B47EC1">
        <w:rPr>
          <w:rFonts w:ascii="Times New Roman" w:hAnsi="Times New Roman"/>
          <w:color w:val="000000"/>
          <w:sz w:val="28"/>
          <w:lang w:val="ru-RU"/>
        </w:rPr>
        <w:t>кани, моделирование одежды).</w:t>
      </w:r>
    </w:p>
    <w:p w14:paraId="036E8B97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42EDD74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14:paraId="39698EB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19427D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и образа человека, его характера,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14:paraId="4BC85F0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60F1A0A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14:paraId="30ACE0BD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733683BB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D688B4E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7EB4F83D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7FA4323E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14:paraId="59287EE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Общие сведения о видах </w:t>
      </w:r>
      <w:r w:rsidRPr="00B47EC1">
        <w:rPr>
          <w:rFonts w:ascii="Times New Roman" w:hAnsi="Times New Roman"/>
          <w:color w:val="000000"/>
          <w:sz w:val="28"/>
          <w:lang w:val="ru-RU"/>
        </w:rPr>
        <w:t>искусства.</w:t>
      </w:r>
    </w:p>
    <w:p w14:paraId="0199C3B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14:paraId="02F6A5E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14:paraId="4B47D8B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</w:t>
      </w:r>
      <w:r w:rsidRPr="00B47EC1">
        <w:rPr>
          <w:rFonts w:ascii="Times New Roman" w:hAnsi="Times New Roman"/>
          <w:color w:val="000000"/>
          <w:sz w:val="28"/>
          <w:lang w:val="ru-RU"/>
        </w:rPr>
        <w:t>, знания и творчество зрителя.</w:t>
      </w:r>
    </w:p>
    <w:p w14:paraId="1E51367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14:paraId="2CA2250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14:paraId="63735C2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14:paraId="5BA413F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Виды рисун</w:t>
      </w:r>
      <w:r w:rsidRPr="00B47EC1">
        <w:rPr>
          <w:rFonts w:ascii="Times New Roman" w:hAnsi="Times New Roman"/>
          <w:color w:val="000000"/>
          <w:sz w:val="28"/>
          <w:lang w:val="ru-RU"/>
        </w:rPr>
        <w:t>ка: зарисовка, набросок, учебный рисунок и творческий рисунок.</w:t>
      </w:r>
    </w:p>
    <w:p w14:paraId="409FFBD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14:paraId="548C8D7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14:paraId="2F1CEB5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</w:t>
      </w:r>
      <w:r w:rsidRPr="00B47EC1">
        <w:rPr>
          <w:rFonts w:ascii="Times New Roman" w:hAnsi="Times New Roman"/>
          <w:color w:val="000000"/>
          <w:sz w:val="28"/>
          <w:lang w:val="ru-RU"/>
        </w:rPr>
        <w:t>етлое.</w:t>
      </w:r>
    </w:p>
    <w:p w14:paraId="037C8CB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14:paraId="5C303AB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14:paraId="4148D18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</w:t>
      </w:r>
      <w:r w:rsidRPr="00B47EC1">
        <w:rPr>
          <w:rFonts w:ascii="Times New Roman" w:hAnsi="Times New Roman"/>
          <w:color w:val="000000"/>
          <w:sz w:val="28"/>
          <w:lang w:val="ru-RU"/>
        </w:rPr>
        <w:t>ьном искусстве: холодный и тёплый цвет, понятие цветовых отношений; колорит в живописи.</w:t>
      </w:r>
    </w:p>
    <w:p w14:paraId="219ADC1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</w:t>
      </w:r>
      <w:r w:rsidRPr="00B47EC1">
        <w:rPr>
          <w:rFonts w:ascii="Times New Roman" w:hAnsi="Times New Roman"/>
          <w:color w:val="000000"/>
          <w:sz w:val="28"/>
          <w:lang w:val="ru-RU"/>
        </w:rPr>
        <w:t>. Произведения мелкой пластики. Виды рельефа.</w:t>
      </w:r>
    </w:p>
    <w:p w14:paraId="4CFB4DF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14:paraId="5FEA686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14:paraId="3EB4EED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</w:t>
      </w:r>
      <w:r w:rsidRPr="00B47EC1">
        <w:rPr>
          <w:rFonts w:ascii="Times New Roman" w:hAnsi="Times New Roman"/>
          <w:color w:val="000000"/>
          <w:sz w:val="28"/>
          <w:lang w:val="ru-RU"/>
        </w:rPr>
        <w:t>я изобразительного искусства.</w:t>
      </w:r>
    </w:p>
    <w:p w14:paraId="3E3AC43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14:paraId="6F86F26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14:paraId="270D897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Основы графической грамоты: правила объёмного изображения предметов на </w:t>
      </w:r>
      <w:r w:rsidRPr="00B47EC1">
        <w:rPr>
          <w:rFonts w:ascii="Times New Roman" w:hAnsi="Times New Roman"/>
          <w:color w:val="000000"/>
          <w:sz w:val="28"/>
          <w:lang w:val="ru-RU"/>
        </w:rPr>
        <w:t>плоскости.</w:t>
      </w:r>
    </w:p>
    <w:p w14:paraId="4D5FA1C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14:paraId="68CE195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14:paraId="45AE4A5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14:paraId="4A65ABA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Сложная простра</w:t>
      </w:r>
      <w:r w:rsidRPr="00B47EC1">
        <w:rPr>
          <w:rFonts w:ascii="Times New Roman" w:hAnsi="Times New Roman"/>
          <w:color w:val="000000"/>
          <w:sz w:val="28"/>
          <w:lang w:val="ru-RU"/>
        </w:rPr>
        <w:t>нственная форма и выявление её конструкции.</w:t>
      </w:r>
    </w:p>
    <w:p w14:paraId="39767E7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14:paraId="11DF0E9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14:paraId="353FDC3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</w:t>
      </w:r>
      <w:r w:rsidRPr="00B47EC1">
        <w:rPr>
          <w:rFonts w:ascii="Times New Roman" w:hAnsi="Times New Roman"/>
          <w:color w:val="000000"/>
          <w:sz w:val="28"/>
          <w:lang w:val="ru-RU"/>
        </w:rPr>
        <w:t>, «полутень», «собственная тень», «рефлекс», «падающая тень». Особенности освещения «по свету» и «против света».</w:t>
      </w:r>
    </w:p>
    <w:p w14:paraId="6DF04BF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14:paraId="369F846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</w:t>
      </w:r>
      <w:r w:rsidRPr="00B47EC1">
        <w:rPr>
          <w:rFonts w:ascii="Times New Roman" w:hAnsi="Times New Roman"/>
          <w:color w:val="000000"/>
          <w:sz w:val="28"/>
          <w:lang w:val="ru-RU"/>
        </w:rPr>
        <w:t>обенности графических техник. Печатная графика.</w:t>
      </w:r>
    </w:p>
    <w:p w14:paraId="20A7EB8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14:paraId="6503F1D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Портрет.</w:t>
      </w:r>
    </w:p>
    <w:p w14:paraId="63617D6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</w:t>
      </w:r>
      <w:r w:rsidRPr="00B47EC1">
        <w:rPr>
          <w:rFonts w:ascii="Times New Roman" w:hAnsi="Times New Roman"/>
          <w:color w:val="000000"/>
          <w:sz w:val="28"/>
          <w:lang w:val="ru-RU"/>
        </w:rPr>
        <w:t>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14:paraId="2E13B58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14:paraId="4527B3D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</w:t>
      </w:r>
      <w:r w:rsidRPr="00B47EC1">
        <w:rPr>
          <w:rFonts w:ascii="Times New Roman" w:hAnsi="Times New Roman"/>
          <w:color w:val="000000"/>
          <w:sz w:val="28"/>
          <w:lang w:val="ru-RU"/>
        </w:rPr>
        <w:t>сты в русской живописи.</w:t>
      </w:r>
    </w:p>
    <w:p w14:paraId="1F2C0B7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14:paraId="77C18AF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14:paraId="56FCBCF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14:paraId="38E9E8D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Графичес</w:t>
      </w:r>
      <w:r w:rsidRPr="00B47EC1">
        <w:rPr>
          <w:rFonts w:ascii="Times New Roman" w:hAnsi="Times New Roman"/>
          <w:color w:val="000000"/>
          <w:sz w:val="28"/>
          <w:lang w:val="ru-RU"/>
        </w:rPr>
        <w:t>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14:paraId="009607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14:paraId="16A898F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</w:t>
      </w:r>
      <w:r w:rsidRPr="00B47EC1">
        <w:rPr>
          <w:rFonts w:ascii="Times New Roman" w:hAnsi="Times New Roman"/>
          <w:color w:val="000000"/>
          <w:sz w:val="28"/>
          <w:lang w:val="ru-RU"/>
        </w:rPr>
        <w:t>ека.</w:t>
      </w:r>
    </w:p>
    <w:p w14:paraId="5D016C4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14:paraId="1AA3299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14:paraId="007F163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14:paraId="2683203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портрета. Роль цвета в </w:t>
      </w:r>
      <w:r w:rsidRPr="00B47EC1">
        <w:rPr>
          <w:rFonts w:ascii="Times New Roman" w:hAnsi="Times New Roman"/>
          <w:color w:val="000000"/>
          <w:sz w:val="28"/>
          <w:lang w:val="ru-RU"/>
        </w:rPr>
        <w:t>живописном портретном образе в произведениях выдающихся живописцев.</w:t>
      </w:r>
    </w:p>
    <w:p w14:paraId="0F7752E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14:paraId="6FB3DEA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Пейзаж.</w:t>
      </w:r>
    </w:p>
    <w:p w14:paraId="6271FC2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14:paraId="49E45FD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r w:rsidRPr="00B47EC1">
        <w:rPr>
          <w:rFonts w:ascii="Times New Roman" w:hAnsi="Times New Roman"/>
          <w:color w:val="000000"/>
          <w:sz w:val="28"/>
          <w:lang w:val="ru-RU"/>
        </w:rPr>
        <w:t>построения линейной перспективы в изображении пространства.</w:t>
      </w:r>
    </w:p>
    <w:p w14:paraId="593D30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14:paraId="1B6DA78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</w:t>
      </w:r>
      <w:r w:rsidRPr="00B47EC1">
        <w:rPr>
          <w:rFonts w:ascii="Times New Roman" w:hAnsi="Times New Roman"/>
          <w:color w:val="000000"/>
          <w:sz w:val="28"/>
          <w:lang w:val="ru-RU"/>
        </w:rPr>
        <w:t>кие пейзажи И. Айвазовского.</w:t>
      </w:r>
    </w:p>
    <w:p w14:paraId="58C0D1F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14:paraId="7842D39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Живописное изображение различных состояний природы. Пейзаж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36BCBEF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И.Шишкин</w:t>
      </w:r>
      <w:r w:rsidRPr="00B47EC1">
        <w:rPr>
          <w:rFonts w:ascii="Times New Roman" w:hAnsi="Times New Roman"/>
          <w:color w:val="000000"/>
          <w:sz w:val="28"/>
          <w:lang w:val="ru-RU"/>
        </w:rPr>
        <w:t>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14:paraId="01F70C0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14:paraId="7D9563D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Графический образ пейзажа в </w:t>
      </w:r>
      <w:r w:rsidRPr="00B47EC1">
        <w:rPr>
          <w:rFonts w:ascii="Times New Roman" w:hAnsi="Times New Roman"/>
          <w:color w:val="000000"/>
          <w:sz w:val="28"/>
          <w:lang w:val="ru-RU"/>
        </w:rPr>
        <w:t>работах выдающихся мастеров. Средства выразительности в графическом рисунке и многообразие графических техник.</w:t>
      </w:r>
    </w:p>
    <w:p w14:paraId="6725617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14:paraId="201901F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</w:t>
      </w:r>
      <w:r w:rsidRPr="00B47EC1">
        <w:rPr>
          <w:rFonts w:ascii="Times New Roman" w:hAnsi="Times New Roman"/>
          <w:color w:val="000000"/>
          <w:sz w:val="28"/>
          <w:lang w:val="ru-RU"/>
        </w:rPr>
        <w:t>ании образа города.</w:t>
      </w:r>
    </w:p>
    <w:p w14:paraId="7A6C9A7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14:paraId="336DF91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</w:t>
      </w:r>
      <w:r w:rsidRPr="00B47EC1">
        <w:rPr>
          <w:rFonts w:ascii="Times New Roman" w:hAnsi="Times New Roman"/>
          <w:color w:val="000000"/>
          <w:sz w:val="28"/>
          <w:lang w:val="ru-RU"/>
        </w:rPr>
        <w:t>мическая организация плоскости изображения.</w:t>
      </w:r>
    </w:p>
    <w:p w14:paraId="1CF9633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14:paraId="2660CF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</w:t>
      </w:r>
      <w:r w:rsidRPr="00B47EC1">
        <w:rPr>
          <w:rFonts w:ascii="Times New Roman" w:hAnsi="Times New Roman"/>
          <w:color w:val="000000"/>
          <w:sz w:val="28"/>
          <w:lang w:val="ru-RU"/>
        </w:rPr>
        <w:t>ременной жизни.</w:t>
      </w:r>
    </w:p>
    <w:p w14:paraId="6AF2743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14:paraId="7262334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</w:t>
      </w:r>
      <w:r w:rsidRPr="00B47EC1">
        <w:rPr>
          <w:rFonts w:ascii="Times New Roman" w:hAnsi="Times New Roman"/>
          <w:color w:val="000000"/>
          <w:sz w:val="28"/>
          <w:lang w:val="ru-RU"/>
        </w:rPr>
        <w:t>ция как целостность в организации художественных выразительных средств и взаимосвязи всех компонентов произведения.</w:t>
      </w:r>
    </w:p>
    <w:p w14:paraId="3C572DF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14:paraId="778A8B6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14:paraId="1913F81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14:paraId="2E21716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14:paraId="54078D1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Карти</w:t>
      </w:r>
      <w:r w:rsidRPr="00B47EC1">
        <w:rPr>
          <w:rFonts w:ascii="Times New Roman" w:hAnsi="Times New Roman"/>
          <w:color w:val="000000"/>
          <w:sz w:val="28"/>
          <w:lang w:val="ru-RU"/>
        </w:rPr>
        <w:t>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14:paraId="40BBEEE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сбор материала и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14:paraId="04C8644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14:paraId="16BB4A7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</w:t>
      </w:r>
      <w:r w:rsidRPr="00B47EC1">
        <w:rPr>
          <w:rFonts w:ascii="Times New Roman" w:hAnsi="Times New Roman"/>
          <w:color w:val="000000"/>
          <w:sz w:val="28"/>
          <w:lang w:val="ru-RU"/>
        </w:rPr>
        <w:t>е.</w:t>
      </w:r>
    </w:p>
    <w:p w14:paraId="2A246ED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14:paraId="52BC8C5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14:paraId="265FB5F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. «Тайная вечеря</w:t>
      </w:r>
      <w:r w:rsidRPr="00B47EC1">
        <w:rPr>
          <w:rFonts w:ascii="Times New Roman" w:hAnsi="Times New Roman"/>
          <w:color w:val="000000"/>
          <w:sz w:val="28"/>
          <w:lang w:val="ru-RU"/>
        </w:rPr>
        <w:t>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14:paraId="40D4F44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14:paraId="44AC84C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Работа над эс</w:t>
      </w:r>
      <w:r w:rsidRPr="00B47EC1">
        <w:rPr>
          <w:rFonts w:ascii="Times New Roman" w:hAnsi="Times New Roman"/>
          <w:color w:val="000000"/>
          <w:sz w:val="28"/>
          <w:lang w:val="ru-RU"/>
        </w:rPr>
        <w:t>кизом сюжетной композиции.</w:t>
      </w:r>
    </w:p>
    <w:p w14:paraId="296E0A6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14:paraId="7D92CC6A" w14:textId="77777777" w:rsidR="00CF2D2F" w:rsidRPr="00B47EC1" w:rsidRDefault="00CF2D2F">
      <w:pPr>
        <w:spacing w:after="0"/>
        <w:ind w:left="120"/>
        <w:rPr>
          <w:lang w:val="ru-RU"/>
        </w:rPr>
      </w:pPr>
      <w:bookmarkStart w:id="5" w:name="_Toc137210403"/>
      <w:bookmarkEnd w:id="5"/>
    </w:p>
    <w:p w14:paraId="03B8F007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68DCF736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004B514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14:paraId="4FA3674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14:paraId="4ABEE7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14:paraId="18B7171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14:paraId="42FCB4B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Материальная культура человечества </w:t>
      </w:r>
      <w:r w:rsidRPr="00B47EC1">
        <w:rPr>
          <w:rFonts w:ascii="Times New Roman" w:hAnsi="Times New Roman"/>
          <w:color w:val="000000"/>
          <w:sz w:val="28"/>
          <w:lang w:val="ru-RU"/>
        </w:rPr>
        <w:t>как уникальная информация о жизни людей в разные исторические эпохи.</w:t>
      </w:r>
    </w:p>
    <w:p w14:paraId="73AE1D5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14:paraId="79A836F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</w:t>
      </w:r>
      <w:r w:rsidRPr="00B47EC1">
        <w:rPr>
          <w:rFonts w:ascii="Times New Roman" w:hAnsi="Times New Roman"/>
          <w:color w:val="000000"/>
          <w:sz w:val="28"/>
          <w:lang w:val="ru-RU"/>
        </w:rPr>
        <w:t>о развития. Единство функционального и художественного – целесообразности и красоты.</w:t>
      </w:r>
    </w:p>
    <w:p w14:paraId="4550BF8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14:paraId="45CF666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14:paraId="409802D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r w:rsidRPr="00B47EC1">
        <w:rPr>
          <w:rFonts w:ascii="Times New Roman" w:hAnsi="Times New Roman"/>
          <w:color w:val="000000"/>
          <w:sz w:val="28"/>
          <w:lang w:val="ru-RU"/>
        </w:rPr>
        <w:t>композиции в графическом дизайне: пятно, линия, цвет, буква, текст и изображение.</w:t>
      </w:r>
    </w:p>
    <w:p w14:paraId="22B0C26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14:paraId="721E9EE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</w:t>
      </w:r>
      <w:r w:rsidRPr="00B47EC1">
        <w:rPr>
          <w:rFonts w:ascii="Times New Roman" w:hAnsi="Times New Roman"/>
          <w:color w:val="000000"/>
          <w:sz w:val="28"/>
          <w:lang w:val="ru-RU"/>
        </w:rPr>
        <w:t>ённость элементов.</w:t>
      </w:r>
    </w:p>
    <w:p w14:paraId="1BC36B6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14:paraId="32FAF8C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</w:t>
      </w:r>
      <w:r w:rsidRPr="00B47EC1">
        <w:rPr>
          <w:rFonts w:ascii="Times New Roman" w:hAnsi="Times New Roman"/>
          <w:color w:val="000000"/>
          <w:sz w:val="28"/>
          <w:lang w:val="ru-RU"/>
        </w:rPr>
        <w:t>вным ритмическим расположением геометрических фигур на плоскости.</w:t>
      </w:r>
    </w:p>
    <w:p w14:paraId="6127896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14:paraId="44CFA98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Цвет и законы колористики. Применение локального цвета. Цветовой акцент, ритм </w:t>
      </w:r>
      <w:r w:rsidRPr="00B47EC1">
        <w:rPr>
          <w:rFonts w:ascii="Times New Roman" w:hAnsi="Times New Roman"/>
          <w:color w:val="000000"/>
          <w:sz w:val="28"/>
          <w:lang w:val="ru-RU"/>
        </w:rPr>
        <w:t>цветовых форм, доминанта.</w:t>
      </w:r>
    </w:p>
    <w:p w14:paraId="6DA6BFA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14:paraId="3114862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14:paraId="7B6B371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Типографика. Понимание типографской строки как элемента плоскостной </w:t>
      </w:r>
      <w:r w:rsidRPr="00B47EC1">
        <w:rPr>
          <w:rFonts w:ascii="Times New Roman" w:hAnsi="Times New Roman"/>
          <w:color w:val="000000"/>
          <w:sz w:val="28"/>
          <w:lang w:val="ru-RU"/>
        </w:rPr>
        <w:t>композиции.</w:t>
      </w:r>
    </w:p>
    <w:p w14:paraId="5B2D850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14:paraId="7C54902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14:paraId="532A9CE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Композиционны</w:t>
      </w:r>
      <w:r w:rsidRPr="00B47EC1">
        <w:rPr>
          <w:rFonts w:ascii="Times New Roman" w:hAnsi="Times New Roman"/>
          <w:color w:val="000000"/>
          <w:sz w:val="28"/>
          <w:lang w:val="ru-RU"/>
        </w:rPr>
        <w:t>е основы макетирования в графическом дизайне при соединении текста и изображения.</w:t>
      </w:r>
    </w:p>
    <w:p w14:paraId="24D327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14:paraId="538C5BA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Многообр</w:t>
      </w:r>
      <w:r w:rsidRPr="00B47EC1">
        <w:rPr>
          <w:rFonts w:ascii="Times New Roman" w:hAnsi="Times New Roman"/>
          <w:color w:val="000000"/>
          <w:sz w:val="28"/>
          <w:lang w:val="ru-RU"/>
        </w:rPr>
        <w:t>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14:paraId="4AA607E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14:paraId="5E897BF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Макетирование объ</w:t>
      </w:r>
      <w:r w:rsidRPr="00B47EC1">
        <w:rPr>
          <w:rFonts w:ascii="Times New Roman" w:hAnsi="Times New Roman"/>
          <w:color w:val="000000"/>
          <w:sz w:val="28"/>
          <w:lang w:val="ru-RU"/>
        </w:rPr>
        <w:t>ёмно-пространственных композиций.</w:t>
      </w:r>
    </w:p>
    <w:p w14:paraId="5B6566C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14:paraId="5C25CFE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</w:t>
      </w:r>
      <w:r w:rsidRPr="00B47EC1">
        <w:rPr>
          <w:rFonts w:ascii="Times New Roman" w:hAnsi="Times New Roman"/>
          <w:color w:val="000000"/>
          <w:sz w:val="28"/>
          <w:lang w:val="ru-RU"/>
        </w:rPr>
        <w:t>ачения на макете.</w:t>
      </w:r>
    </w:p>
    <w:p w14:paraId="31A53C9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14:paraId="2B13244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</w:t>
      </w:r>
      <w:r w:rsidRPr="00B47EC1">
        <w:rPr>
          <w:rFonts w:ascii="Times New Roman" w:hAnsi="Times New Roman"/>
          <w:color w:val="000000"/>
          <w:sz w:val="28"/>
          <w:lang w:val="ru-RU"/>
        </w:rPr>
        <w:t>х целостную постройку. Взаимное влияние объёмов и их сочетаний на образный характер постройки.</w:t>
      </w:r>
    </w:p>
    <w:p w14:paraId="1862CDE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14:paraId="2182975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эволюции строител</w:t>
      </w:r>
      <w:r w:rsidRPr="00B47EC1">
        <w:rPr>
          <w:rFonts w:ascii="Times New Roman" w:hAnsi="Times New Roman"/>
          <w:color w:val="000000"/>
          <w:sz w:val="28"/>
          <w:lang w:val="ru-RU"/>
        </w:rPr>
        <w:t>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14:paraId="29F414A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Мног</w:t>
      </w:r>
      <w:r w:rsidRPr="00B47EC1">
        <w:rPr>
          <w:rFonts w:ascii="Times New Roman" w:hAnsi="Times New Roman"/>
          <w:color w:val="000000"/>
          <w:sz w:val="28"/>
          <w:lang w:val="ru-RU"/>
        </w:rPr>
        <w:t>ообразие предметного мира, создаваемого человеком. Функция вещи и её форма. Образ времени в предметах, создаваемых человеком.</w:t>
      </w:r>
    </w:p>
    <w:p w14:paraId="13C9522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</w:t>
      </w:r>
      <w:r w:rsidRPr="00B47EC1">
        <w:rPr>
          <w:rFonts w:ascii="Times New Roman" w:hAnsi="Times New Roman"/>
          <w:color w:val="000000"/>
          <w:sz w:val="28"/>
          <w:lang w:val="ru-RU"/>
        </w:rPr>
        <w:t>олное выявление функции предмета. Влияние развития технологий и материалов на изменение формы предмета.</w:t>
      </w:r>
    </w:p>
    <w:p w14:paraId="2D60F22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14:paraId="7B36185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14:paraId="65514D9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14:paraId="7B1BC29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14:paraId="7306433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14:paraId="524EC0E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</w:t>
      </w:r>
      <w:r w:rsidRPr="00B47EC1">
        <w:rPr>
          <w:rFonts w:ascii="Times New Roman" w:hAnsi="Times New Roman"/>
          <w:color w:val="000000"/>
          <w:sz w:val="28"/>
          <w:lang w:val="ru-RU"/>
        </w:rPr>
        <w:t>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14:paraId="324AF88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</w:t>
      </w:r>
      <w:r w:rsidRPr="00B47EC1">
        <w:rPr>
          <w:rFonts w:ascii="Times New Roman" w:hAnsi="Times New Roman"/>
          <w:color w:val="000000"/>
          <w:sz w:val="28"/>
          <w:lang w:val="ru-RU"/>
        </w:rPr>
        <w:t>ародов.</w:t>
      </w:r>
    </w:p>
    <w:p w14:paraId="012CCC4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14:paraId="2EA6727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14:paraId="4282774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Арх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14:paraId="2225E22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функционализма. Проблема урбанизации ландшафта, безликости и агрессивности среды современного города.</w:t>
      </w:r>
    </w:p>
    <w:p w14:paraId="2261B2C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14:paraId="191385F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Роль цвета в формировании </w:t>
      </w:r>
      <w:r w:rsidRPr="00B47EC1">
        <w:rPr>
          <w:rFonts w:ascii="Times New Roman" w:hAnsi="Times New Roman"/>
          <w:color w:val="000000"/>
          <w:sz w:val="28"/>
          <w:lang w:val="ru-RU"/>
        </w:rPr>
        <w:t>пространства. Схема-планировка и реальность.</w:t>
      </w:r>
    </w:p>
    <w:p w14:paraId="1D07CF4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14:paraId="4FA8334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</w:t>
      </w:r>
      <w:r w:rsidRPr="00B47EC1">
        <w:rPr>
          <w:rFonts w:ascii="Times New Roman" w:hAnsi="Times New Roman"/>
          <w:color w:val="000000"/>
          <w:sz w:val="28"/>
          <w:lang w:val="ru-RU"/>
        </w:rPr>
        <w:t>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14:paraId="02C526F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</w:t>
      </w:r>
      <w:r w:rsidRPr="00B47EC1">
        <w:rPr>
          <w:rFonts w:ascii="Times New Roman" w:hAnsi="Times New Roman"/>
          <w:color w:val="000000"/>
          <w:sz w:val="28"/>
          <w:lang w:val="ru-RU"/>
        </w:rPr>
        <w:t>ородской среды и индивидуальном образе города.</w:t>
      </w:r>
    </w:p>
    <w:p w14:paraId="6075376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</w:t>
      </w:r>
      <w:r w:rsidRPr="00B47EC1">
        <w:rPr>
          <w:rFonts w:ascii="Times New Roman" w:hAnsi="Times New Roman"/>
          <w:color w:val="000000"/>
          <w:sz w:val="28"/>
          <w:lang w:val="ru-RU"/>
        </w:rPr>
        <w:t>ое.</w:t>
      </w:r>
    </w:p>
    <w:p w14:paraId="0BDAA06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14:paraId="5D47FB7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Интерьер и предметный мир в доме. Назначение помещения и построение </w:t>
      </w:r>
      <w:r w:rsidRPr="00B47EC1">
        <w:rPr>
          <w:rFonts w:ascii="Times New Roman" w:hAnsi="Times New Roman"/>
          <w:color w:val="000000"/>
          <w:sz w:val="28"/>
          <w:lang w:val="ru-RU"/>
        </w:rPr>
        <w:t>его интерьера. Дизайн пространственно-предметной среды интерьера.</w:t>
      </w:r>
    </w:p>
    <w:p w14:paraId="2D87B81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14:paraId="4AAEF1D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</w:t>
      </w:r>
      <w:r w:rsidRPr="00B47EC1">
        <w:rPr>
          <w:rFonts w:ascii="Times New Roman" w:hAnsi="Times New Roman"/>
          <w:color w:val="000000"/>
          <w:sz w:val="28"/>
          <w:lang w:val="ru-RU"/>
        </w:rPr>
        <w:t>териалы, введение фактуры и цвета в интерьер.</w:t>
      </w:r>
    </w:p>
    <w:p w14:paraId="3481E0D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14:paraId="759B500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коллажной </w:t>
      </w:r>
      <w:r w:rsidRPr="00B47EC1">
        <w:rPr>
          <w:rFonts w:ascii="Times New Roman" w:hAnsi="Times New Roman"/>
          <w:color w:val="000000"/>
          <w:sz w:val="28"/>
          <w:lang w:val="ru-RU"/>
        </w:rPr>
        <w:t>композиции.</w:t>
      </w:r>
    </w:p>
    <w:p w14:paraId="6258FD2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14:paraId="0AF54D7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</w:t>
      </w:r>
      <w:r w:rsidRPr="00B47EC1">
        <w:rPr>
          <w:rFonts w:ascii="Times New Roman" w:hAnsi="Times New Roman"/>
          <w:color w:val="000000"/>
          <w:sz w:val="28"/>
          <w:lang w:val="ru-RU"/>
        </w:rPr>
        <w:t>ического языка ландшафтных проектов.</w:t>
      </w:r>
    </w:p>
    <w:p w14:paraId="7FAA795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14:paraId="49FE030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14:paraId="30C615B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Образ человека и </w:t>
      </w:r>
      <w:r w:rsidRPr="00B47EC1">
        <w:rPr>
          <w:rFonts w:ascii="Times New Roman" w:hAnsi="Times New Roman"/>
          <w:color w:val="000000"/>
          <w:sz w:val="28"/>
          <w:lang w:val="ru-RU"/>
        </w:rPr>
        <w:t>индивидуальное проектирование.</w:t>
      </w:r>
    </w:p>
    <w:p w14:paraId="3A3B7A2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14:paraId="16C9E2E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14:paraId="5A120B8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Проектные работы по создан</w:t>
      </w:r>
      <w:r w:rsidRPr="00B47EC1">
        <w:rPr>
          <w:rFonts w:ascii="Times New Roman" w:hAnsi="Times New Roman"/>
          <w:color w:val="000000"/>
          <w:sz w:val="28"/>
          <w:lang w:val="ru-RU"/>
        </w:rPr>
        <w:t>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14:paraId="015258C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</w:t>
      </w:r>
      <w:r w:rsidRPr="00B47EC1">
        <w:rPr>
          <w:rFonts w:ascii="Times New Roman" w:hAnsi="Times New Roman"/>
          <w:color w:val="000000"/>
          <w:sz w:val="28"/>
          <w:lang w:val="ru-RU"/>
        </w:rPr>
        <w:t>азность и мода. Мода как ответ на изменения в укладе жизни, как бизнес и в качестве манипулирования массовым сознанием.</w:t>
      </w:r>
    </w:p>
    <w:p w14:paraId="4F24660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</w:t>
      </w:r>
      <w:r w:rsidRPr="00B47EC1">
        <w:rPr>
          <w:rFonts w:ascii="Times New Roman" w:hAnsi="Times New Roman"/>
          <w:color w:val="000000"/>
          <w:sz w:val="28"/>
          <w:lang w:val="ru-RU"/>
        </w:rPr>
        <w:t>ль в костюме. Роль фантазии и вкуса в подборе одежды.</w:t>
      </w:r>
    </w:p>
    <w:p w14:paraId="426A893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14:paraId="0C1FA9A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14:paraId="35BD146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</w:t>
      </w:r>
      <w:r w:rsidRPr="00B47EC1">
        <w:rPr>
          <w:rFonts w:ascii="Times New Roman" w:hAnsi="Times New Roman"/>
          <w:color w:val="000000"/>
          <w:sz w:val="28"/>
          <w:lang w:val="ru-RU"/>
        </w:rPr>
        <w:t>идж-дизайн и его связь с публичностью, технологией социального поведения, рекламой, общественной деятельностью.</w:t>
      </w:r>
    </w:p>
    <w:p w14:paraId="31C3D8D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14:paraId="41622611" w14:textId="77777777" w:rsidR="00CF2D2F" w:rsidRPr="00B47EC1" w:rsidRDefault="00CF2D2F">
      <w:pPr>
        <w:spacing w:after="0"/>
        <w:ind w:left="120"/>
        <w:rPr>
          <w:lang w:val="ru-RU"/>
        </w:rPr>
      </w:pPr>
      <w:bookmarkStart w:id="6" w:name="_Toc139632456"/>
      <w:bookmarkEnd w:id="6"/>
    </w:p>
    <w:p w14:paraId="6D5B26FA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Вариативный модуль. Модуль № 4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«Изображение в синтетических, экранных видах искусства и художественная фотография»</w:t>
      </w:r>
    </w:p>
    <w:p w14:paraId="5CF325A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14:paraId="76F75F0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Значение развития технолог</w:t>
      </w:r>
      <w:r w:rsidRPr="00B47EC1">
        <w:rPr>
          <w:rFonts w:ascii="Times New Roman" w:hAnsi="Times New Roman"/>
          <w:color w:val="000000"/>
          <w:sz w:val="28"/>
          <w:lang w:val="ru-RU"/>
        </w:rPr>
        <w:t>ий в становлении новых видов искусства.</w:t>
      </w:r>
    </w:p>
    <w:p w14:paraId="0B05DC6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14:paraId="7AE4FFE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14:paraId="3E3A52B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14:paraId="5E8495B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14:paraId="1F6F854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14:paraId="14582CA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</w:t>
      </w:r>
      <w:r w:rsidRPr="00B47EC1">
        <w:rPr>
          <w:rFonts w:ascii="Times New Roman" w:hAnsi="Times New Roman"/>
          <w:color w:val="000000"/>
          <w:sz w:val="28"/>
          <w:lang w:val="ru-RU"/>
        </w:rPr>
        <w:t>раматургом, режиссёром и актёрами.</w:t>
      </w:r>
    </w:p>
    <w:p w14:paraId="15B5462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14:paraId="66501C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</w:t>
      </w:r>
      <w:r w:rsidRPr="00B47EC1">
        <w:rPr>
          <w:rFonts w:ascii="Times New Roman" w:hAnsi="Times New Roman"/>
          <w:color w:val="000000"/>
          <w:sz w:val="28"/>
          <w:lang w:val="ru-RU"/>
        </w:rPr>
        <w:t>юме характера персонажа.</w:t>
      </w:r>
    </w:p>
    <w:p w14:paraId="2A607E6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14:paraId="52DD533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Художник в театре кукол и его в</w:t>
      </w:r>
      <w:r w:rsidRPr="00B47EC1">
        <w:rPr>
          <w:rFonts w:ascii="Times New Roman" w:hAnsi="Times New Roman"/>
          <w:color w:val="000000"/>
          <w:sz w:val="28"/>
          <w:lang w:val="ru-RU"/>
        </w:rPr>
        <w:t>едущая роль как соавтора режиссёра и актёра в процессе создания образа персонажа.</w:t>
      </w:r>
    </w:p>
    <w:p w14:paraId="0FCD2D4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14:paraId="4D4E082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14:paraId="459ABAF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запечатления реальности. Искусство и технология. История фотографии: от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14:paraId="5C02B16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14:paraId="6E5C8DF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</w:t>
      </w:r>
      <w:r w:rsidRPr="00B47EC1">
        <w:rPr>
          <w:rFonts w:ascii="Times New Roman" w:hAnsi="Times New Roman"/>
          <w:color w:val="000000"/>
          <w:sz w:val="28"/>
          <w:lang w:val="ru-RU"/>
        </w:rPr>
        <w:t>анённая история и роль его фотографий в современной отечественной культуре.</w:t>
      </w:r>
    </w:p>
    <w:p w14:paraId="6FBE220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14:paraId="6C2B56E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</w:t>
      </w:r>
      <w:r w:rsidRPr="00B47EC1">
        <w:rPr>
          <w:rFonts w:ascii="Times New Roman" w:hAnsi="Times New Roman"/>
          <w:color w:val="000000"/>
          <w:sz w:val="28"/>
          <w:lang w:val="ru-RU"/>
        </w:rPr>
        <w:t>с, плановость, графический ритм.</w:t>
      </w:r>
    </w:p>
    <w:p w14:paraId="55B1D45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14:paraId="222B707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14:paraId="77861F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14:paraId="6F71950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тональных контра</w:t>
      </w:r>
      <w:r w:rsidRPr="00B47EC1">
        <w:rPr>
          <w:rFonts w:ascii="Times New Roman" w:hAnsi="Times New Roman"/>
          <w:color w:val="000000"/>
          <w:sz w:val="28"/>
          <w:lang w:val="ru-RU"/>
        </w:rPr>
        <w:t>стов и роль цвета в эмоционально-образном восприятии пейзажа.</w:t>
      </w:r>
    </w:p>
    <w:p w14:paraId="736E4EE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14:paraId="69D60AB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14:paraId="536733F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14:paraId="3940E71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</w:t>
      </w:r>
      <w:r w:rsidRPr="00B47EC1">
        <w:rPr>
          <w:rFonts w:ascii="Times New Roman" w:hAnsi="Times New Roman"/>
          <w:color w:val="000000"/>
          <w:sz w:val="28"/>
          <w:lang w:val="ru-RU"/>
        </w:rPr>
        <w:t>ии.</w:t>
      </w:r>
    </w:p>
    <w:p w14:paraId="09ED3F5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14:paraId="6DA376A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14:paraId="330B7ED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14:paraId="5B0D00E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14:paraId="1CE863C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ремени и влияние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14:paraId="1A47A1A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14:paraId="49125D6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14:paraId="60957C4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Синтетическая природа пространственно-временного искусства кино и состав творческого коллектива. Сценарист – режиссёр </w:t>
      </w:r>
      <w:r w:rsidRPr="00B47EC1">
        <w:rPr>
          <w:rFonts w:ascii="Times New Roman" w:hAnsi="Times New Roman"/>
          <w:color w:val="000000"/>
          <w:sz w:val="28"/>
          <w:lang w:val="ru-RU"/>
        </w:rPr>
        <w:t>– художник – оператор в работе над фильмом. Сложносоставной язык кино.</w:t>
      </w:r>
    </w:p>
    <w:p w14:paraId="61CC828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14:paraId="7DB9839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</w:t>
      </w:r>
      <w:r w:rsidRPr="00B47EC1">
        <w:rPr>
          <w:rFonts w:ascii="Times New Roman" w:hAnsi="Times New Roman"/>
          <w:color w:val="000000"/>
          <w:sz w:val="28"/>
          <w:lang w:val="ru-RU"/>
        </w:rPr>
        <w:t>ерсонажей,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14:paraId="50F9F0F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</w:t>
      </w:r>
      <w:r w:rsidRPr="00B47EC1">
        <w:rPr>
          <w:rFonts w:ascii="Times New Roman" w:hAnsi="Times New Roman"/>
          <w:color w:val="000000"/>
          <w:sz w:val="28"/>
          <w:lang w:val="ru-RU"/>
        </w:rPr>
        <w:t>те над видеороликом. Этапы создания видеоролика.</w:t>
      </w:r>
    </w:p>
    <w:p w14:paraId="1F9D840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14:paraId="78DDD92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Использование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электронно-цифровых технологий в современном игровом кинематографе.</w:t>
      </w:r>
    </w:p>
    <w:p w14:paraId="71E08F3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</w:t>
      </w:r>
      <w:r w:rsidRPr="00B47EC1">
        <w:rPr>
          <w:rFonts w:ascii="Times New Roman" w:hAnsi="Times New Roman"/>
          <w:color w:val="000000"/>
          <w:sz w:val="28"/>
          <w:lang w:val="ru-RU"/>
        </w:rPr>
        <w:t>нологии: пластилиновые мультфильмы, бумажная перекладка, сыпучая анимация.</w:t>
      </w:r>
    </w:p>
    <w:p w14:paraId="4EE45B3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14:paraId="298D675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14:paraId="30C32EB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</w:t>
      </w:r>
      <w:r w:rsidRPr="00B47EC1">
        <w:rPr>
          <w:rFonts w:ascii="Times New Roman" w:hAnsi="Times New Roman"/>
          <w:color w:val="000000"/>
          <w:sz w:val="28"/>
          <w:lang w:val="ru-RU"/>
        </w:rPr>
        <w:t>, художественного и научного просвещения, развлечения и организации досуга.</w:t>
      </w:r>
    </w:p>
    <w:p w14:paraId="4AE39A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14:paraId="1898512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</w:t>
      </w:r>
      <w:r w:rsidRPr="00B47EC1">
        <w:rPr>
          <w:rFonts w:ascii="Times New Roman" w:hAnsi="Times New Roman"/>
          <w:color w:val="000000"/>
          <w:sz w:val="28"/>
          <w:lang w:val="ru-RU"/>
        </w:rPr>
        <w:t>оздаваемая телевидением. Прямой эфир и его значение.</w:t>
      </w:r>
    </w:p>
    <w:p w14:paraId="266D82B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14:paraId="523C2F2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</w:t>
      </w:r>
      <w:r w:rsidRPr="00B47EC1">
        <w:rPr>
          <w:rFonts w:ascii="Times New Roman" w:hAnsi="Times New Roman"/>
          <w:color w:val="000000"/>
          <w:sz w:val="28"/>
          <w:lang w:val="ru-RU"/>
        </w:rPr>
        <w:t>о оформления.</w:t>
      </w:r>
    </w:p>
    <w:p w14:paraId="69EA878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14:paraId="655DDFA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14:paraId="5D5A819B" w14:textId="77777777" w:rsidR="00CF2D2F" w:rsidRPr="00B47EC1" w:rsidRDefault="00CF2D2F">
      <w:pPr>
        <w:rPr>
          <w:lang w:val="ru-RU"/>
        </w:rPr>
        <w:sectPr w:rsidR="00CF2D2F" w:rsidRPr="00B47EC1">
          <w:pgSz w:w="11906" w:h="16383"/>
          <w:pgMar w:top="1134" w:right="850" w:bottom="1134" w:left="1701" w:header="720" w:footer="720" w:gutter="0"/>
          <w:cols w:space="720"/>
        </w:sectPr>
      </w:pPr>
    </w:p>
    <w:p w14:paraId="742AF305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bookmarkStart w:id="7" w:name="block-92738758"/>
      <w:bookmarkEnd w:id="4"/>
      <w:r w:rsidRPr="00B47E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ИЗОБРАЗИТЕЛЬНОМУ ИСКУССТВУ НА УРОВНЕ ОСНОВНОГО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ОБЩЕГО ОБРАЗОВАНИЯ</w:t>
      </w:r>
    </w:p>
    <w:p w14:paraId="2EB9ED3F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DCF490D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14:paraId="04325649" w14:textId="77777777" w:rsidR="00CF2D2F" w:rsidRPr="00B47EC1" w:rsidRDefault="00CF2D2F">
      <w:pPr>
        <w:spacing w:after="0" w:line="264" w:lineRule="auto"/>
        <w:ind w:firstLine="600"/>
        <w:jc w:val="both"/>
        <w:rPr>
          <w:lang w:val="ru-RU"/>
        </w:rPr>
      </w:pPr>
      <w:bookmarkStart w:id="8" w:name="_Toc124264881"/>
      <w:bookmarkEnd w:id="8"/>
    </w:p>
    <w:p w14:paraId="1A24EAD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14:paraId="1551F60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</w:t>
      </w:r>
      <w:r w:rsidRPr="00B47EC1">
        <w:rPr>
          <w:rFonts w:ascii="Times New Roman" w:hAnsi="Times New Roman"/>
          <w:color w:val="000000"/>
          <w:sz w:val="28"/>
          <w:lang w:val="ru-RU"/>
        </w:rPr>
        <w:t>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14:paraId="0459103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</w:t>
      </w:r>
      <w:r w:rsidRPr="00B47EC1">
        <w:rPr>
          <w:rFonts w:ascii="Times New Roman" w:hAnsi="Times New Roman"/>
          <w:color w:val="000000"/>
          <w:sz w:val="28"/>
          <w:lang w:val="ru-RU"/>
        </w:rPr>
        <w:t>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</w:t>
      </w:r>
      <w:r w:rsidRPr="00B47EC1">
        <w:rPr>
          <w:rFonts w:ascii="Times New Roman" w:hAnsi="Times New Roman"/>
          <w:color w:val="000000"/>
          <w:sz w:val="28"/>
          <w:lang w:val="ru-RU"/>
        </w:rPr>
        <w:t>, готовность к саморазвитию и активному участию в социально значимой деятельности.</w:t>
      </w:r>
    </w:p>
    <w:p w14:paraId="67CED58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14:paraId="04E1AE6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</w:t>
      </w:r>
      <w:r w:rsidRPr="00B47EC1">
        <w:rPr>
          <w:rFonts w:ascii="Times New Roman" w:hAnsi="Times New Roman"/>
          <w:color w:val="000000"/>
          <w:sz w:val="28"/>
          <w:lang w:val="ru-RU"/>
        </w:rPr>
        <w:t>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</w:t>
      </w:r>
      <w:r w:rsidRPr="00B47EC1">
        <w:rPr>
          <w:rFonts w:ascii="Times New Roman" w:hAnsi="Times New Roman"/>
          <w:color w:val="000000"/>
          <w:sz w:val="28"/>
          <w:lang w:val="ru-RU"/>
        </w:rPr>
        <w:t>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</w:t>
      </w:r>
      <w:r w:rsidRPr="00B47EC1">
        <w:rPr>
          <w:rFonts w:ascii="Times New Roman" w:hAnsi="Times New Roman"/>
          <w:color w:val="000000"/>
          <w:sz w:val="28"/>
          <w:lang w:val="ru-RU"/>
        </w:rPr>
        <w:t>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14:paraId="60ED490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14:paraId="0A17DC6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рассматривается как особый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</w:t>
      </w:r>
      <w:r w:rsidRPr="00B47EC1">
        <w:rPr>
          <w:rFonts w:ascii="Times New Roman" w:hAnsi="Times New Roman"/>
          <w:color w:val="000000"/>
          <w:sz w:val="28"/>
          <w:lang w:val="ru-RU"/>
        </w:rPr>
        <w:t>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иманию другого, становлению чувства личной ответственности. </w:t>
      </w:r>
    </w:p>
    <w:p w14:paraId="506E1D4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14:paraId="2B64F9F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</w:t>
      </w:r>
      <w:r w:rsidRPr="00B47EC1">
        <w:rPr>
          <w:rFonts w:ascii="Times New Roman" w:hAnsi="Times New Roman"/>
          <w:color w:val="000000"/>
          <w:sz w:val="28"/>
          <w:lang w:val="ru-RU"/>
        </w:rPr>
        <w:t>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общества и важному условию ощущения человеком полноты проживаемой жизни. </w:t>
      </w:r>
    </w:p>
    <w:p w14:paraId="5BD5564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14:paraId="225C102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</w:t>
      </w:r>
      <w:r w:rsidRPr="00B47EC1">
        <w:rPr>
          <w:rFonts w:ascii="Times New Roman" w:hAnsi="Times New Roman"/>
          <w:color w:val="000000"/>
          <w:sz w:val="28"/>
          <w:lang w:val="ru-RU"/>
        </w:rPr>
        <w:t>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как главному принципу человеческого общежития, к самому себе как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</w:t>
      </w:r>
      <w:r w:rsidRPr="00B47EC1">
        <w:rPr>
          <w:rFonts w:ascii="Times New Roman" w:hAnsi="Times New Roman"/>
          <w:color w:val="000000"/>
          <w:sz w:val="28"/>
          <w:lang w:val="ru-RU"/>
        </w:rPr>
        <w:t>ву, культурному наследию.</w:t>
      </w:r>
    </w:p>
    <w:p w14:paraId="40E475A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14:paraId="17820DB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</w:t>
      </w:r>
      <w:r w:rsidRPr="00B47EC1">
        <w:rPr>
          <w:rFonts w:ascii="Times New Roman" w:hAnsi="Times New Roman"/>
          <w:color w:val="000000"/>
          <w:sz w:val="28"/>
          <w:lang w:val="ru-RU"/>
        </w:rPr>
        <w:t>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</w:t>
      </w:r>
      <w:r w:rsidRPr="00B47EC1">
        <w:rPr>
          <w:rFonts w:ascii="Times New Roman" w:hAnsi="Times New Roman"/>
          <w:color w:val="000000"/>
          <w:sz w:val="28"/>
          <w:lang w:val="ru-RU"/>
        </w:rPr>
        <w:t>ти.</w:t>
      </w:r>
    </w:p>
    <w:p w14:paraId="7355DA7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14:paraId="3FABA42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</w:t>
      </w:r>
      <w:r w:rsidRPr="00B47EC1">
        <w:rPr>
          <w:rFonts w:ascii="Times New Roman" w:hAnsi="Times New Roman"/>
          <w:color w:val="000000"/>
          <w:sz w:val="28"/>
          <w:lang w:val="ru-RU"/>
        </w:rPr>
        <w:t>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14:paraId="36C6708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14:paraId="75D7892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</w:t>
      </w:r>
      <w:r w:rsidRPr="00B47EC1">
        <w:rPr>
          <w:rFonts w:ascii="Times New Roman" w:hAnsi="Times New Roman"/>
          <w:color w:val="000000"/>
          <w:sz w:val="28"/>
          <w:lang w:val="ru-RU"/>
        </w:rPr>
        <w:t>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</w:t>
      </w:r>
      <w:r w:rsidRPr="00B47EC1">
        <w:rPr>
          <w:rFonts w:ascii="Times New Roman" w:hAnsi="Times New Roman"/>
          <w:color w:val="000000"/>
          <w:sz w:val="28"/>
          <w:lang w:val="ru-RU"/>
        </w:rPr>
        <w:t>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14:paraId="68B5EAD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14:paraId="25FF518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</w:t>
      </w:r>
      <w:r w:rsidRPr="00B47EC1">
        <w:rPr>
          <w:rFonts w:ascii="Times New Roman" w:hAnsi="Times New Roman"/>
          <w:color w:val="000000"/>
          <w:sz w:val="28"/>
          <w:lang w:val="ru-RU"/>
        </w:rPr>
        <w:t>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</w:t>
      </w:r>
      <w:r w:rsidRPr="00B47EC1">
        <w:rPr>
          <w:rFonts w:ascii="Times New Roman" w:hAnsi="Times New Roman"/>
          <w:color w:val="000000"/>
          <w:sz w:val="28"/>
          <w:lang w:val="ru-RU"/>
        </w:rPr>
        <w:t>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</w:t>
      </w:r>
      <w:r w:rsidRPr="00B47EC1">
        <w:rPr>
          <w:rFonts w:ascii="Times New Roman" w:hAnsi="Times New Roman"/>
          <w:color w:val="000000"/>
          <w:sz w:val="28"/>
          <w:lang w:val="ru-RU"/>
        </w:rPr>
        <w:t>ий и восприятие жизни обучающихся.</w:t>
      </w:r>
    </w:p>
    <w:p w14:paraId="4EE7D248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E7AE20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3B3D3600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64D7E9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пространственные представления и сенсорные способности как часть универсальных </w:t>
      </w:r>
      <w:r w:rsidRPr="00B47EC1">
        <w:rPr>
          <w:rFonts w:ascii="Times New Roman" w:hAnsi="Times New Roman"/>
          <w:color w:val="000000"/>
          <w:sz w:val="28"/>
          <w:lang w:val="ru-RU"/>
        </w:rPr>
        <w:t>познавательных учебных действий:</w:t>
      </w:r>
    </w:p>
    <w:p w14:paraId="55FDF923" w14:textId="77777777" w:rsidR="00CF2D2F" w:rsidRPr="00B47EC1" w:rsidRDefault="00C8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14:paraId="0B4B99D8" w14:textId="77777777" w:rsidR="00CF2D2F" w:rsidRDefault="00C80A6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E59BD0C" w14:textId="77777777" w:rsidR="00CF2D2F" w:rsidRPr="00B47EC1" w:rsidRDefault="00C8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14:paraId="03B65D70" w14:textId="77777777" w:rsidR="00CF2D2F" w:rsidRDefault="00C80A6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062B50B5" w14:textId="77777777" w:rsidR="00CF2D2F" w:rsidRPr="00B47EC1" w:rsidRDefault="00C8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анализировать с</w:t>
      </w:r>
      <w:r w:rsidRPr="00B47EC1">
        <w:rPr>
          <w:rFonts w:ascii="Times New Roman" w:hAnsi="Times New Roman"/>
          <w:color w:val="000000"/>
          <w:sz w:val="28"/>
          <w:lang w:val="ru-RU"/>
        </w:rPr>
        <w:t>труктуру предмета, конструкции, пространства, зрительного образа;</w:t>
      </w:r>
    </w:p>
    <w:p w14:paraId="46C3DA03" w14:textId="77777777" w:rsidR="00CF2D2F" w:rsidRDefault="00C80A6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628F9003" w14:textId="77777777" w:rsidR="00CF2D2F" w:rsidRPr="00B47EC1" w:rsidRDefault="00C8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14:paraId="3894A4A6" w14:textId="77777777" w:rsidR="00CF2D2F" w:rsidRPr="00B47EC1" w:rsidRDefault="00C80A6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</w:t>
      </w:r>
      <w:r w:rsidRPr="00B47EC1">
        <w:rPr>
          <w:rFonts w:ascii="Times New Roman" w:hAnsi="Times New Roman"/>
          <w:color w:val="000000"/>
          <w:sz w:val="28"/>
          <w:lang w:val="ru-RU"/>
        </w:rPr>
        <w:t>ой или пространственной композиции.</w:t>
      </w:r>
    </w:p>
    <w:p w14:paraId="397D3AD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14:paraId="1446147B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культуры;</w:t>
      </w:r>
    </w:p>
    <w:p w14:paraId="5F8C8122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14:paraId="2C42D603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B18F0B5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ставить и использовать во</w:t>
      </w:r>
      <w:r w:rsidRPr="00B47EC1">
        <w:rPr>
          <w:rFonts w:ascii="Times New Roman" w:hAnsi="Times New Roman"/>
          <w:color w:val="000000"/>
          <w:sz w:val="28"/>
          <w:lang w:val="ru-RU"/>
        </w:rPr>
        <w:t>просы как исследовательский инструмент познания;</w:t>
      </w:r>
    </w:p>
    <w:p w14:paraId="26D70B66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14:paraId="22DD1203" w14:textId="77777777" w:rsidR="00CF2D2F" w:rsidRPr="00B47EC1" w:rsidRDefault="00C80A6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</w:t>
      </w:r>
      <w:r w:rsidRPr="00B47EC1">
        <w:rPr>
          <w:rFonts w:ascii="Times New Roman" w:hAnsi="Times New Roman"/>
          <w:color w:val="000000"/>
          <w:sz w:val="28"/>
          <w:lang w:val="ru-RU"/>
        </w:rPr>
        <w:t>анно защищать свои позиции.</w:t>
      </w:r>
    </w:p>
    <w:p w14:paraId="1608BB4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14:paraId="680589DA" w14:textId="77777777" w:rsidR="00CF2D2F" w:rsidRPr="00B47EC1" w:rsidRDefault="00C80A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на основе образовательных задач и заданных критериев;</w:t>
      </w:r>
    </w:p>
    <w:p w14:paraId="37866216" w14:textId="77777777" w:rsidR="00CF2D2F" w:rsidRDefault="00C80A66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396DC36E" w14:textId="77777777" w:rsidR="00CF2D2F" w:rsidRPr="00B47EC1" w:rsidRDefault="00C80A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14:paraId="42EF19D8" w14:textId="77777777" w:rsidR="00CF2D2F" w:rsidRPr="00B47EC1" w:rsidRDefault="00C80A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выбирать, анализировать, интерпретировать, обобщать и систематизировать </w:t>
      </w:r>
      <w:r w:rsidRPr="00B47EC1">
        <w:rPr>
          <w:rFonts w:ascii="Times New Roman" w:hAnsi="Times New Roman"/>
          <w:color w:val="000000"/>
          <w:sz w:val="28"/>
          <w:lang w:val="ru-RU"/>
        </w:rPr>
        <w:t>информацию, представленную в произведениях искусства, в текстах, таблицах и схемах;</w:t>
      </w:r>
    </w:p>
    <w:p w14:paraId="69BF46DD" w14:textId="77777777" w:rsidR="00CF2D2F" w:rsidRPr="00B47EC1" w:rsidRDefault="00C80A6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</w:t>
      </w:r>
      <w:r w:rsidRPr="00B47EC1">
        <w:rPr>
          <w:rFonts w:ascii="Times New Roman" w:hAnsi="Times New Roman"/>
          <w:color w:val="000000"/>
          <w:sz w:val="28"/>
          <w:lang w:val="ru-RU"/>
        </w:rPr>
        <w:t>ях.</w:t>
      </w:r>
    </w:p>
    <w:p w14:paraId="6A0E6C7E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14:paraId="4665004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14:paraId="2BC984B5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6CF4DB75" w14:textId="77777777" w:rsidR="00CF2D2F" w:rsidRPr="00B47EC1" w:rsidRDefault="00C80A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</w:t>
      </w:r>
      <w:r w:rsidRPr="00B47EC1">
        <w:rPr>
          <w:rFonts w:ascii="Times New Roman" w:hAnsi="Times New Roman"/>
          <w:color w:val="000000"/>
          <w:sz w:val="28"/>
          <w:lang w:val="ru-RU"/>
        </w:rPr>
        <w:t>итель), между поколениями, между народами;</w:t>
      </w:r>
    </w:p>
    <w:p w14:paraId="08941131" w14:textId="77777777" w:rsidR="00CF2D2F" w:rsidRPr="00B47EC1" w:rsidRDefault="00C80A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14:paraId="336437AE" w14:textId="77777777" w:rsidR="00CF2D2F" w:rsidRPr="00B47EC1" w:rsidRDefault="00C80A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</w:t>
      </w:r>
      <w:r w:rsidRPr="00B47EC1">
        <w:rPr>
          <w:rFonts w:ascii="Times New Roman" w:hAnsi="Times New Roman"/>
          <w:color w:val="000000"/>
          <w:sz w:val="28"/>
          <w:lang w:val="ru-RU"/>
        </w:rPr>
        <w:t>общих позиций и учёта интересов;</w:t>
      </w:r>
    </w:p>
    <w:p w14:paraId="26B8CE80" w14:textId="77777777" w:rsidR="00CF2D2F" w:rsidRPr="00B47EC1" w:rsidRDefault="00C80A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14:paraId="1AD6D87F" w14:textId="77777777" w:rsidR="00CF2D2F" w:rsidRPr="00B47EC1" w:rsidRDefault="00C80A6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14:paraId="3F3C4B5D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072416B7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14:paraId="0E881B7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 обучающегося будут сфор</w:t>
      </w:r>
      <w:r w:rsidRPr="00B47EC1">
        <w:rPr>
          <w:rFonts w:ascii="Times New Roman" w:hAnsi="Times New Roman"/>
          <w:color w:val="000000"/>
          <w:sz w:val="28"/>
          <w:lang w:val="ru-RU"/>
        </w:rPr>
        <w:t>мированы следующие умения самоорганизации как часть универсальных регулятивных учебных действий:</w:t>
      </w:r>
    </w:p>
    <w:p w14:paraId="169335F2" w14:textId="77777777" w:rsidR="00CF2D2F" w:rsidRPr="00B47EC1" w:rsidRDefault="00C80A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</w:t>
      </w:r>
      <w:r w:rsidRPr="00B47EC1">
        <w:rPr>
          <w:rFonts w:ascii="Times New Roman" w:hAnsi="Times New Roman"/>
          <w:color w:val="000000"/>
          <w:sz w:val="28"/>
          <w:lang w:val="ru-RU"/>
        </w:rPr>
        <w:t>вать мотивы и интересы своей учебной деятельности;</w:t>
      </w:r>
    </w:p>
    <w:p w14:paraId="28894CD9" w14:textId="77777777" w:rsidR="00CF2D2F" w:rsidRPr="00B47EC1" w:rsidRDefault="00C80A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14:paraId="3655E2B2" w14:textId="77777777" w:rsidR="00CF2D2F" w:rsidRPr="00B47EC1" w:rsidRDefault="00C80A6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B47EC1">
        <w:rPr>
          <w:rFonts w:ascii="Times New Roman" w:hAnsi="Times New Roman"/>
          <w:color w:val="000000"/>
          <w:sz w:val="28"/>
          <w:lang w:val="ru-RU"/>
        </w:rPr>
        <w:t>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14:paraId="17E6938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действий:</w:t>
      </w:r>
    </w:p>
    <w:p w14:paraId="03B6FCEA" w14:textId="77777777" w:rsidR="00CF2D2F" w:rsidRPr="00B47EC1" w:rsidRDefault="00C80A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14:paraId="1E114014" w14:textId="77777777" w:rsidR="00CF2D2F" w:rsidRPr="00B47EC1" w:rsidRDefault="00C80A6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14:paraId="16D3F30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Pr="00B47EC1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14:paraId="5C1FB42D" w14:textId="77777777" w:rsidR="00CF2D2F" w:rsidRPr="00B47EC1" w:rsidRDefault="00C80A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14:paraId="4750119E" w14:textId="77777777" w:rsidR="00CF2D2F" w:rsidRPr="00B47EC1" w:rsidRDefault="00C80A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</w:t>
      </w:r>
      <w:r w:rsidRPr="00B47EC1">
        <w:rPr>
          <w:rFonts w:ascii="Times New Roman" w:hAnsi="Times New Roman"/>
          <w:color w:val="000000"/>
          <w:sz w:val="28"/>
          <w:lang w:val="ru-RU"/>
        </w:rPr>
        <w:t>снование для художественного восприятия искусства и собственной художественной деятельности;</w:t>
      </w:r>
    </w:p>
    <w:p w14:paraId="65C0AA1F" w14:textId="77777777" w:rsidR="00CF2D2F" w:rsidRPr="00B47EC1" w:rsidRDefault="00C80A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14:paraId="2B4B4B4B" w14:textId="77777777" w:rsidR="00CF2D2F" w:rsidRPr="00B47EC1" w:rsidRDefault="00C80A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14:paraId="02944288" w14:textId="77777777" w:rsidR="00CF2D2F" w:rsidRPr="00B47EC1" w:rsidRDefault="00C80A66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работат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14:paraId="0CC91D6C" w14:textId="77777777" w:rsidR="00CF2D2F" w:rsidRPr="00B47EC1" w:rsidRDefault="00CF2D2F">
      <w:pPr>
        <w:spacing w:after="0"/>
        <w:ind w:left="120"/>
        <w:rPr>
          <w:lang w:val="ru-RU"/>
        </w:rPr>
      </w:pPr>
      <w:bookmarkStart w:id="9" w:name="_Toc124264882"/>
      <w:bookmarkEnd w:id="9"/>
    </w:p>
    <w:p w14:paraId="1A7A6CB0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65A86C19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947F9AD" w14:textId="77777777" w:rsidR="00CF2D2F" w:rsidRPr="00B47EC1" w:rsidRDefault="00CF2D2F">
      <w:pPr>
        <w:spacing w:after="0"/>
        <w:ind w:left="120"/>
        <w:rPr>
          <w:lang w:val="ru-RU"/>
        </w:rPr>
      </w:pPr>
    </w:p>
    <w:p w14:paraId="294223F0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</w:t>
      </w:r>
      <w:r w:rsidRPr="00B47EC1">
        <w:rPr>
          <w:rFonts w:ascii="Times New Roman" w:hAnsi="Times New Roman"/>
          <w:color w:val="000000"/>
          <w:sz w:val="28"/>
          <w:lang w:val="ru-RU"/>
        </w:rPr>
        <w:t>ные результаты по отдельным темам программы по изобразительному искусству:</w:t>
      </w:r>
    </w:p>
    <w:p w14:paraId="6969699A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14:paraId="0C053AB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классического, современного, искусства, промыслов;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FAA95C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14:paraId="0E40296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формления </w:t>
      </w: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14:paraId="4E819D9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14:paraId="5D87EB7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</w:t>
      </w:r>
      <w:r w:rsidRPr="00B47EC1">
        <w:rPr>
          <w:rFonts w:ascii="Times New Roman" w:hAnsi="Times New Roman"/>
          <w:color w:val="000000"/>
          <w:sz w:val="28"/>
          <w:lang w:val="ru-RU"/>
        </w:rPr>
        <w:t>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14:paraId="4261423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</w:t>
      </w:r>
      <w:r w:rsidRPr="00B47EC1">
        <w:rPr>
          <w:rFonts w:ascii="Times New Roman" w:hAnsi="Times New Roman"/>
          <w:color w:val="000000"/>
          <w:sz w:val="28"/>
          <w:lang w:val="ru-RU"/>
        </w:rPr>
        <w:t>кстиль, стекло, камень, кость, другие материалы), уметь характеризовать неразрывную связь декора и материала;</w:t>
      </w:r>
    </w:p>
    <w:p w14:paraId="2836403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</w:t>
      </w:r>
      <w:r w:rsidRPr="00B47EC1">
        <w:rPr>
          <w:rFonts w:ascii="Times New Roman" w:hAnsi="Times New Roman"/>
          <w:color w:val="000000"/>
          <w:sz w:val="28"/>
          <w:lang w:val="ru-RU"/>
        </w:rPr>
        <w:t>, плетение, ковка, другие техники;</w:t>
      </w:r>
    </w:p>
    <w:p w14:paraId="4449C6E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14:paraId="5D609F1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</w:t>
      </w:r>
      <w:r w:rsidRPr="00B47EC1">
        <w:rPr>
          <w:rFonts w:ascii="Times New Roman" w:hAnsi="Times New Roman"/>
          <w:color w:val="000000"/>
          <w:sz w:val="28"/>
          <w:lang w:val="ru-RU"/>
        </w:rPr>
        <w:t>поморфный;</w:t>
      </w:r>
    </w:p>
    <w:p w14:paraId="5EC3923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14:paraId="0FCD1A8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</w:t>
      </w:r>
      <w:r w:rsidRPr="00B47EC1">
        <w:rPr>
          <w:rFonts w:ascii="Times New Roman" w:hAnsi="Times New Roman"/>
          <w:color w:val="000000"/>
          <w:sz w:val="28"/>
          <w:lang w:val="ru-RU"/>
        </w:rPr>
        <w:t>ческих декоративных работах;</w:t>
      </w:r>
    </w:p>
    <w:p w14:paraId="4A80738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</w:t>
      </w:r>
      <w:r w:rsidRPr="00B47EC1">
        <w:rPr>
          <w:rFonts w:ascii="Times New Roman" w:hAnsi="Times New Roman"/>
          <w:color w:val="000000"/>
          <w:sz w:val="28"/>
          <w:lang w:val="ru-RU"/>
        </w:rPr>
        <w:t>адиционные образы мирового искусства;</w:t>
      </w:r>
    </w:p>
    <w:p w14:paraId="3CDC055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14:paraId="5FC6910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объяснять </w:t>
      </w:r>
      <w:r w:rsidRPr="00B47EC1">
        <w:rPr>
          <w:rFonts w:ascii="Times New Roman" w:hAnsi="Times New Roman"/>
          <w:color w:val="000000"/>
          <w:sz w:val="28"/>
          <w:lang w:val="ru-RU"/>
        </w:rPr>
        <w:t>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14:paraId="5FB6CE5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14:paraId="0317227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14:paraId="299326C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освоит</w:t>
      </w:r>
      <w:r w:rsidRPr="00B47EC1">
        <w:rPr>
          <w:rFonts w:ascii="Times New Roman" w:hAnsi="Times New Roman"/>
          <w:color w:val="000000"/>
          <w:sz w:val="28"/>
          <w:lang w:val="ru-RU"/>
        </w:rPr>
        <w:t>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</w:t>
      </w:r>
      <w:r w:rsidRPr="00B47EC1">
        <w:rPr>
          <w:rFonts w:ascii="Times New Roman" w:hAnsi="Times New Roman"/>
          <w:color w:val="000000"/>
          <w:sz w:val="28"/>
          <w:lang w:val="ru-RU"/>
        </w:rPr>
        <w:t>остюм;</w:t>
      </w:r>
    </w:p>
    <w:p w14:paraId="0D433C1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14:paraId="67653E1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</w:t>
      </w:r>
      <w:r w:rsidRPr="00B47EC1">
        <w:rPr>
          <w:rFonts w:ascii="Times New Roman" w:hAnsi="Times New Roman"/>
          <w:color w:val="000000"/>
          <w:sz w:val="28"/>
          <w:lang w:val="ru-RU"/>
        </w:rPr>
        <w:t>, сакли, хаты-мазанки, объяснять семантическое значение деталей конструкции и декора, их связь с природой, трудом и бытом;</w:t>
      </w:r>
    </w:p>
    <w:p w14:paraId="320C866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</w:t>
      </w:r>
      <w:r w:rsidRPr="00B47EC1">
        <w:rPr>
          <w:rFonts w:ascii="Times New Roman" w:hAnsi="Times New Roman"/>
          <w:color w:val="000000"/>
          <w:sz w:val="28"/>
          <w:lang w:val="ru-RU"/>
        </w:rPr>
        <w:t>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сложившийся историей;</w:t>
      </w:r>
    </w:p>
    <w:p w14:paraId="258CC2C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14:paraId="241A4B2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14:paraId="1FC2DE3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называть характерные черты орнаментов и </w:t>
      </w:r>
      <w:r w:rsidRPr="00B47EC1">
        <w:rPr>
          <w:rFonts w:ascii="Times New Roman" w:hAnsi="Times New Roman"/>
          <w:color w:val="000000"/>
          <w:sz w:val="28"/>
          <w:lang w:val="ru-RU"/>
        </w:rPr>
        <w:t>изделий ряда отечественных народных художественных промыслов;</w:t>
      </w:r>
    </w:p>
    <w:p w14:paraId="11D451F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14:paraId="1958D34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</w:t>
      </w:r>
      <w:r w:rsidRPr="00B47EC1">
        <w:rPr>
          <w:rFonts w:ascii="Times New Roman" w:hAnsi="Times New Roman"/>
          <w:color w:val="000000"/>
          <w:sz w:val="28"/>
          <w:lang w:val="ru-RU"/>
        </w:rPr>
        <w:t>еталл, стекло;</w:t>
      </w:r>
    </w:p>
    <w:p w14:paraId="7FAE629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14:paraId="6009619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14:paraId="62F0FDB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работы при создании изделий некоторых художественных промыслов;</w:t>
      </w:r>
    </w:p>
    <w:p w14:paraId="52427A5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14:paraId="5B5B8D0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</w:t>
      </w:r>
      <w:r w:rsidRPr="00B47EC1">
        <w:rPr>
          <w:rFonts w:ascii="Times New Roman" w:hAnsi="Times New Roman"/>
          <w:color w:val="000000"/>
          <w:sz w:val="28"/>
          <w:lang w:val="ru-RU"/>
        </w:rPr>
        <w:t>и (герб, эмблема, логотип, указующий или декоративный знак) и иметь опыт творческого создания эмблемы или логотипа;</w:t>
      </w:r>
    </w:p>
    <w:p w14:paraId="623D4AC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14:paraId="646BD32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определять и </w:t>
      </w:r>
      <w:r w:rsidRPr="00B47EC1">
        <w:rPr>
          <w:rFonts w:ascii="Times New Roman" w:hAnsi="Times New Roman"/>
          <w:color w:val="000000"/>
          <w:sz w:val="28"/>
          <w:lang w:val="ru-RU"/>
        </w:rPr>
        <w:t>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14:paraId="17910F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</w:t>
      </w:r>
      <w:r w:rsidRPr="00B47EC1">
        <w:rPr>
          <w:rFonts w:ascii="Times New Roman" w:hAnsi="Times New Roman"/>
          <w:color w:val="000000"/>
          <w:sz w:val="28"/>
          <w:lang w:val="ru-RU"/>
        </w:rPr>
        <w:t>ладного искусства, различать по материалам, технике исполнения художественное стекло, керамику, ковку, литьё, гобелен и другое;</w:t>
      </w:r>
    </w:p>
    <w:p w14:paraId="32F9994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14:paraId="2C79A1DE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1438528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К концу обучен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ия в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2658429F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14:paraId="2300A79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</w:t>
      </w:r>
      <w:r w:rsidRPr="00B47EC1">
        <w:rPr>
          <w:rFonts w:ascii="Times New Roman" w:hAnsi="Times New Roman"/>
          <w:color w:val="000000"/>
          <w:sz w:val="28"/>
          <w:lang w:val="ru-RU"/>
        </w:rPr>
        <w:t>ачение в жизни людей;</w:t>
      </w:r>
    </w:p>
    <w:p w14:paraId="6B2A909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14:paraId="5AFAD6C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14:paraId="640ED1A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14:paraId="278EF94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различать и </w:t>
      </w: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традиционные художественные материалы для графики, живописи, скульптуры;</w:t>
      </w:r>
    </w:p>
    <w:p w14:paraId="32FEA07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14:paraId="6D5ED67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практическ</w:t>
      </w:r>
      <w:r w:rsidRPr="00B47EC1">
        <w:rPr>
          <w:rFonts w:ascii="Times New Roman" w:hAnsi="Times New Roman"/>
          <w:color w:val="000000"/>
          <w:sz w:val="28"/>
          <w:lang w:val="ru-RU"/>
        </w:rPr>
        <w:t>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14:paraId="6A574A6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</w:t>
      </w:r>
      <w:r w:rsidRPr="00B47EC1">
        <w:rPr>
          <w:rFonts w:ascii="Times New Roman" w:hAnsi="Times New Roman"/>
          <w:color w:val="000000"/>
          <w:sz w:val="28"/>
          <w:lang w:val="ru-RU"/>
        </w:rPr>
        <w:t>жественных техниках в использовании художественных материалов;</w:t>
      </w:r>
    </w:p>
    <w:p w14:paraId="31CE5F4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14:paraId="55293AE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14:paraId="29C54DD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</w:t>
      </w:r>
      <w:r w:rsidRPr="00B47EC1">
        <w:rPr>
          <w:rFonts w:ascii="Times New Roman" w:hAnsi="Times New Roman"/>
          <w:color w:val="000000"/>
          <w:sz w:val="28"/>
          <w:lang w:val="ru-RU"/>
        </w:rPr>
        <w:t>ые геометрические тела на двухмерной плоскости;</w:t>
      </w:r>
    </w:p>
    <w:p w14:paraId="1147109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14:paraId="6E5507A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</w:t>
      </w:r>
      <w:r w:rsidRPr="00B47EC1">
        <w:rPr>
          <w:rFonts w:ascii="Times New Roman" w:hAnsi="Times New Roman"/>
          <w:color w:val="000000"/>
          <w:sz w:val="28"/>
          <w:lang w:val="ru-RU"/>
        </w:rPr>
        <w:t>тональные отношения» и иметь опыт их визуального анализа;</w:t>
      </w:r>
    </w:p>
    <w:p w14:paraId="4F13DA2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14:paraId="47A5CCE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</w:t>
      </w:r>
      <w:r w:rsidRPr="00B47EC1">
        <w:rPr>
          <w:rFonts w:ascii="Times New Roman" w:hAnsi="Times New Roman"/>
          <w:color w:val="000000"/>
          <w:sz w:val="28"/>
          <w:lang w:val="ru-RU"/>
        </w:rPr>
        <w:t>ь выразительные возможности линии;</w:t>
      </w:r>
    </w:p>
    <w:p w14:paraId="3EB1E07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14:paraId="48FCA0A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: характеризовать основные и составные цвета, дополнительные цвета – </w:t>
      </w:r>
      <w:r w:rsidRPr="00B47EC1">
        <w:rPr>
          <w:rFonts w:ascii="Times New Roman" w:hAnsi="Times New Roman"/>
          <w:color w:val="000000"/>
          <w:sz w:val="28"/>
          <w:lang w:val="ru-RU"/>
        </w:rPr>
        <w:t>и значение этих знаний для искусства живописи;</w:t>
      </w:r>
    </w:p>
    <w:p w14:paraId="1EAAF5D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14:paraId="1FA5F92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</w:t>
      </w:r>
      <w:r w:rsidRPr="00B47EC1">
        <w:rPr>
          <w:rFonts w:ascii="Times New Roman" w:hAnsi="Times New Roman"/>
          <w:color w:val="000000"/>
          <w:sz w:val="28"/>
          <w:lang w:val="ru-RU"/>
        </w:rPr>
        <w:t>астической выразительности скульптуры, соотношении пропорций в изображении предметов или животных.</w:t>
      </w:r>
    </w:p>
    <w:p w14:paraId="3D54CC1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14:paraId="7925CC7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14:paraId="3A22E49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</w:t>
      </w:r>
      <w:r w:rsidRPr="00B47EC1">
        <w:rPr>
          <w:rFonts w:ascii="Times New Roman" w:hAnsi="Times New Roman"/>
          <w:color w:val="000000"/>
          <w:sz w:val="28"/>
          <w:lang w:val="ru-RU"/>
        </w:rPr>
        <w:t>жетом и содержанием произведения искусства.</w:t>
      </w:r>
    </w:p>
    <w:p w14:paraId="67A7BD5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14:paraId="29174F3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14:paraId="7E474CB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</w:t>
      </w:r>
      <w:r w:rsidRPr="00B47EC1">
        <w:rPr>
          <w:rFonts w:ascii="Times New Roman" w:hAnsi="Times New Roman"/>
          <w:color w:val="000000"/>
          <w:sz w:val="28"/>
          <w:lang w:val="ru-RU"/>
        </w:rPr>
        <w:t>скусства и роли натюрморта в отечественном искусстве ХХ в., опираясь на конкретные произведения отечественных художников;</w:t>
      </w:r>
    </w:p>
    <w:p w14:paraId="10580BB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14:paraId="1CC6142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14:paraId="7600814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</w:t>
      </w:r>
      <w:r w:rsidRPr="00B47EC1">
        <w:rPr>
          <w:rFonts w:ascii="Times New Roman" w:hAnsi="Times New Roman"/>
          <w:color w:val="000000"/>
          <w:sz w:val="28"/>
          <w:lang w:val="ru-RU"/>
        </w:rPr>
        <w:t>ия графического натюрморта;</w:t>
      </w:r>
    </w:p>
    <w:p w14:paraId="0C6D2BF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14:paraId="533D214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Портрет:</w:t>
      </w:r>
    </w:p>
    <w:p w14:paraId="6B31E27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14:paraId="73C9512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сравнивать </w:t>
      </w:r>
      <w:r w:rsidRPr="00B47EC1">
        <w:rPr>
          <w:rFonts w:ascii="Times New Roman" w:hAnsi="Times New Roman"/>
          <w:color w:val="000000"/>
          <w:sz w:val="28"/>
          <w:lang w:val="ru-RU"/>
        </w:rPr>
        <w:t>содержание портретного образа в искусстве Древнего Рима, эпохи Возрождения и Нового времени;</w:t>
      </w:r>
    </w:p>
    <w:p w14:paraId="0D3C583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14:paraId="5F10C4E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великих портретистов европейского искусства (Леонардо да Винчи, Рафаэль, Микеланджело, Рембрандт и других портретистов);</w:t>
      </w:r>
    </w:p>
    <w:p w14:paraId="215E3E4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Боровиковс</w:t>
      </w:r>
      <w:r w:rsidRPr="00B47EC1">
        <w:rPr>
          <w:rFonts w:ascii="Times New Roman" w:hAnsi="Times New Roman"/>
          <w:color w:val="000000"/>
          <w:sz w:val="28"/>
          <w:lang w:val="ru-RU"/>
        </w:rPr>
        <w:t>кий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14:paraId="3788601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</w:t>
      </w:r>
      <w:r w:rsidRPr="00B47EC1">
        <w:rPr>
          <w:rFonts w:ascii="Times New Roman" w:hAnsi="Times New Roman"/>
          <w:color w:val="000000"/>
          <w:sz w:val="28"/>
          <w:lang w:val="ru-RU"/>
        </w:rPr>
        <w:t>ы;</w:t>
      </w:r>
    </w:p>
    <w:p w14:paraId="05DB4FF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14:paraId="49966E2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</w:t>
      </w:r>
      <w:r w:rsidRPr="00B47EC1">
        <w:rPr>
          <w:rFonts w:ascii="Times New Roman" w:hAnsi="Times New Roman"/>
          <w:color w:val="000000"/>
          <w:sz w:val="28"/>
          <w:lang w:val="ru-RU"/>
        </w:rPr>
        <w:t>выражении характера человека и образа эпохи в скульптурном портрете;</w:t>
      </w:r>
    </w:p>
    <w:p w14:paraId="2B0C77F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14:paraId="1863994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14:paraId="3FFCCC8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</w:t>
      </w:r>
      <w:r w:rsidRPr="00B47EC1">
        <w:rPr>
          <w:rFonts w:ascii="Times New Roman" w:hAnsi="Times New Roman"/>
          <w:color w:val="000000"/>
          <w:sz w:val="28"/>
          <w:lang w:val="ru-RU"/>
        </w:rPr>
        <w:t>тах мастеров разных эпох, о разнообразии графических средств в изображении образа человека;</w:t>
      </w:r>
    </w:p>
    <w:p w14:paraId="603F41A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14:paraId="75C702C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живописного портрета, понимать роль цвета </w:t>
      </w:r>
      <w:r w:rsidRPr="00B47EC1">
        <w:rPr>
          <w:rFonts w:ascii="Times New Roman" w:hAnsi="Times New Roman"/>
          <w:color w:val="000000"/>
          <w:sz w:val="28"/>
          <w:lang w:val="ru-RU"/>
        </w:rPr>
        <w:t>в создании портретного образа как средства выражения настроения, характера, индивидуальности героя портрета;</w:t>
      </w:r>
    </w:p>
    <w:p w14:paraId="6EC36FD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14:paraId="5AA5ED8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Пейзаж:</w:t>
      </w:r>
    </w:p>
    <w:p w14:paraId="2A9577C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</w:t>
      </w:r>
      <w:r w:rsidRPr="00B47EC1">
        <w:rPr>
          <w:rFonts w:ascii="Times New Roman" w:hAnsi="Times New Roman"/>
          <w:color w:val="000000"/>
          <w:sz w:val="28"/>
          <w:lang w:val="ru-RU"/>
        </w:rPr>
        <w:t>ранства в эпоху Древнего мира, в Средневековом искусстве и в эпоху Возрождения;</w:t>
      </w:r>
    </w:p>
    <w:p w14:paraId="4322030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14:paraId="0ADB4B0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</w:t>
      </w:r>
      <w:r w:rsidRPr="00B47EC1">
        <w:rPr>
          <w:rFonts w:ascii="Times New Roman" w:hAnsi="Times New Roman"/>
          <w:color w:val="000000"/>
          <w:sz w:val="28"/>
          <w:lang w:val="ru-RU"/>
        </w:rPr>
        <w:t>пективные сокращения, центральная и угловая перспектива;</w:t>
      </w:r>
    </w:p>
    <w:p w14:paraId="19D9644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14:paraId="43E95F8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</w:t>
      </w:r>
      <w:r w:rsidRPr="00B47EC1">
        <w:rPr>
          <w:rFonts w:ascii="Times New Roman" w:hAnsi="Times New Roman"/>
          <w:color w:val="000000"/>
          <w:sz w:val="28"/>
          <w:lang w:val="ru-RU"/>
        </w:rPr>
        <w:t>остимпрессионистов;</w:t>
      </w:r>
    </w:p>
    <w:p w14:paraId="6B03509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14:paraId="79372BF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14:paraId="549F43E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особенности понимания пейзажа в творчестве А. Саврасова, И. Шишкина, И. Левитана и художников ХХ в. (по выбору);</w:t>
      </w:r>
    </w:p>
    <w:p w14:paraId="7CFBE6C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14:paraId="66D14A8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ж</w:t>
      </w:r>
      <w:r w:rsidRPr="00B47EC1">
        <w:rPr>
          <w:rFonts w:ascii="Times New Roman" w:hAnsi="Times New Roman"/>
          <w:color w:val="000000"/>
          <w:sz w:val="28"/>
          <w:lang w:val="ru-RU"/>
        </w:rPr>
        <w:t>ивописного изображения различных активно выраженных состояний природы;</w:t>
      </w:r>
    </w:p>
    <w:p w14:paraId="06257FD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14:paraId="67A6A15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его художественно-поэтическому видению;</w:t>
      </w:r>
    </w:p>
    <w:p w14:paraId="7E895E7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14:paraId="76F950A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14:paraId="5598A9B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культурного наследия в городском пространстве, задачи его охраны и сохранения.</w:t>
      </w:r>
    </w:p>
    <w:p w14:paraId="5CB43D4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14:paraId="099FBE8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14:paraId="505D5D4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</w:t>
      </w:r>
      <w:r w:rsidRPr="00B47EC1">
        <w:rPr>
          <w:rFonts w:ascii="Times New Roman" w:hAnsi="Times New Roman"/>
          <w:color w:val="000000"/>
          <w:sz w:val="28"/>
          <w:lang w:val="ru-RU"/>
        </w:rPr>
        <w:t>кая картина», «станковая живопись», «монументальная живопись», перечислять основные жанры тематической картины;</w:t>
      </w:r>
    </w:p>
    <w:p w14:paraId="28CFEF3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14:paraId="4C17FD7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</w:t>
      </w:r>
      <w:r w:rsidRPr="00B47EC1">
        <w:rPr>
          <w:rFonts w:ascii="Times New Roman" w:hAnsi="Times New Roman"/>
          <w:color w:val="000000"/>
          <w:sz w:val="28"/>
          <w:lang w:val="ru-RU"/>
        </w:rPr>
        <w:t>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14:paraId="4F62E5A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</w:t>
      </w:r>
      <w:r w:rsidRPr="00B47EC1">
        <w:rPr>
          <w:rFonts w:ascii="Times New Roman" w:hAnsi="Times New Roman"/>
          <w:color w:val="000000"/>
          <w:sz w:val="28"/>
          <w:lang w:val="ru-RU"/>
        </w:rPr>
        <w:t>ной жизни;</w:t>
      </w:r>
    </w:p>
    <w:p w14:paraId="2011902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14:paraId="5CD35F5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</w:t>
      </w:r>
      <w:r w:rsidRPr="00B47EC1">
        <w:rPr>
          <w:rFonts w:ascii="Times New Roman" w:hAnsi="Times New Roman"/>
          <w:color w:val="000000"/>
          <w:sz w:val="28"/>
          <w:lang w:val="ru-RU"/>
        </w:rPr>
        <w:t>илистическим признакам и изобразительным традициям (Древний Египет, Китай, античный мир и другие);</w:t>
      </w:r>
    </w:p>
    <w:p w14:paraId="33FD51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14:paraId="181F99D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</w:t>
      </w:r>
      <w:r w:rsidRPr="00B47EC1">
        <w:rPr>
          <w:rFonts w:ascii="Times New Roman" w:hAnsi="Times New Roman"/>
          <w:color w:val="000000"/>
          <w:sz w:val="28"/>
          <w:lang w:val="ru-RU"/>
        </w:rPr>
        <w:t>меров произведений европейского и отечественного искусства;</w:t>
      </w:r>
    </w:p>
    <w:p w14:paraId="0F5CAD7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14:paraId="7176523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14:paraId="633DE2F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</w:t>
      </w:r>
      <w:r w:rsidRPr="00B47EC1">
        <w:rPr>
          <w:rFonts w:ascii="Times New Roman" w:hAnsi="Times New Roman"/>
          <w:color w:val="000000"/>
          <w:sz w:val="28"/>
          <w:lang w:val="ru-RU"/>
        </w:rPr>
        <w:t>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14:paraId="58394B3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</w:t>
      </w:r>
      <w:r w:rsidRPr="00B47EC1">
        <w:rPr>
          <w:rFonts w:ascii="Times New Roman" w:hAnsi="Times New Roman"/>
          <w:color w:val="000000"/>
          <w:sz w:val="28"/>
          <w:lang w:val="ru-RU"/>
        </w:rPr>
        <w:t>аких картин, как «Последний день Помпеи» К. Брюллова, «Боярыня Морозова» и другие картины В. Сурикова, «Бурлаки на Волге» И. Репина;</w:t>
      </w:r>
    </w:p>
    <w:p w14:paraId="29065D6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14:paraId="7439567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объяснять, почему про</w:t>
      </w:r>
      <w:r w:rsidRPr="00B47EC1">
        <w:rPr>
          <w:rFonts w:ascii="Times New Roman" w:hAnsi="Times New Roman"/>
          <w:color w:val="000000"/>
          <w:sz w:val="28"/>
          <w:lang w:val="ru-RU"/>
        </w:rPr>
        <w:t>изведения на библейские, мифологические темы, сюжеты об античных героях принято относить к историческому жанру;</w:t>
      </w:r>
    </w:p>
    <w:p w14:paraId="56B7C3B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14:paraId="62DD0AB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</w:t>
      </w:r>
      <w:r w:rsidRPr="00B47EC1">
        <w:rPr>
          <w:rFonts w:ascii="Times New Roman" w:hAnsi="Times New Roman"/>
          <w:color w:val="000000"/>
          <w:sz w:val="28"/>
          <w:lang w:val="ru-RU"/>
        </w:rPr>
        <w:t>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14:paraId="54F00AC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работа над эскизами, работа над композицией.</w:t>
      </w:r>
    </w:p>
    <w:p w14:paraId="17D981E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14:paraId="0E58609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14:paraId="6F7D6D9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</w:t>
      </w:r>
      <w:r w:rsidRPr="00B47EC1">
        <w:rPr>
          <w:rFonts w:ascii="Times New Roman" w:hAnsi="Times New Roman"/>
          <w:color w:val="000000"/>
          <w:sz w:val="28"/>
          <w:lang w:val="ru-RU"/>
        </w:rPr>
        <w:t>стве на основе сюжетов Библии как «духовную ось», соединяющую жизненные позиции разных поколений;</w:t>
      </w:r>
    </w:p>
    <w:p w14:paraId="39E3498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Леонардо да Винчи, «Возвращение блудного сына» и </w:t>
      </w:r>
      <w:proofErr w:type="gramStart"/>
      <w:r w:rsidRPr="00B47EC1">
        <w:rPr>
          <w:rFonts w:ascii="Times New Roman" w:hAnsi="Times New Roman"/>
          <w:color w:val="000000"/>
          <w:sz w:val="28"/>
          <w:lang w:val="ru-RU"/>
        </w:rPr>
        <w:t>«Святое семейство» Рембрандта</w:t>
      </w:r>
      <w:proofErr w:type="gram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и другие произведения, в скульптуре «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14:paraId="5F886EB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14:paraId="100C8F4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14:paraId="4CE0F84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смысловом </w:t>
      </w:r>
      <w:r w:rsidRPr="00B47EC1">
        <w:rPr>
          <w:rFonts w:ascii="Times New Roman" w:hAnsi="Times New Roman"/>
          <w:color w:val="000000"/>
          <w:sz w:val="28"/>
          <w:lang w:val="ru-RU"/>
        </w:rPr>
        <w:t>различии между иконой и картиной на библейские темы;</w:t>
      </w:r>
    </w:p>
    <w:p w14:paraId="6DA2583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14:paraId="081F49A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воспринимать искусство древнерусской иконописи как уникальное и высокое достижение отечественной </w:t>
      </w:r>
      <w:r w:rsidRPr="00B47EC1">
        <w:rPr>
          <w:rFonts w:ascii="Times New Roman" w:hAnsi="Times New Roman"/>
          <w:color w:val="000000"/>
          <w:sz w:val="28"/>
          <w:lang w:val="ru-RU"/>
        </w:rPr>
        <w:t>культуры;</w:t>
      </w:r>
    </w:p>
    <w:p w14:paraId="3359D93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14:paraId="18EE363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14:paraId="05A2E12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54A38036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7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 xml:space="preserve"> классе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F7A6D90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14:paraId="36C9EDE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</w:t>
      </w:r>
      <w:r w:rsidRPr="00B47EC1">
        <w:rPr>
          <w:rFonts w:ascii="Times New Roman" w:hAnsi="Times New Roman"/>
          <w:color w:val="000000"/>
          <w:sz w:val="28"/>
          <w:lang w:val="ru-RU"/>
        </w:rPr>
        <w:t>ого построения предметно-пространственной среды жизни людей;</w:t>
      </w:r>
    </w:p>
    <w:p w14:paraId="7BB8806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14:paraId="7023905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</w:t>
      </w:r>
      <w:r w:rsidRPr="00B47EC1">
        <w:rPr>
          <w:rFonts w:ascii="Times New Roman" w:hAnsi="Times New Roman"/>
          <w:color w:val="000000"/>
          <w:sz w:val="28"/>
          <w:lang w:val="ru-RU"/>
        </w:rPr>
        <w:t>ние человека;</w:t>
      </w:r>
    </w:p>
    <w:p w14:paraId="1F65430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14:paraId="0AC9534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14:paraId="688C048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Графическ</w:t>
      </w:r>
      <w:r w:rsidRPr="00B47EC1">
        <w:rPr>
          <w:rFonts w:ascii="Times New Roman" w:hAnsi="Times New Roman"/>
          <w:color w:val="000000"/>
          <w:sz w:val="28"/>
          <w:lang w:val="ru-RU"/>
        </w:rPr>
        <w:t>ий дизайн:</w:t>
      </w:r>
    </w:p>
    <w:p w14:paraId="5E95E0E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композиции и её значение как основы языка конструктивных искусств;</w:t>
      </w:r>
    </w:p>
    <w:p w14:paraId="36E179B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14:paraId="0307817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14:paraId="51FE116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составлять различные формал</w:t>
      </w:r>
      <w:r w:rsidRPr="00B47EC1">
        <w:rPr>
          <w:rFonts w:ascii="Times New Roman" w:hAnsi="Times New Roman"/>
          <w:color w:val="000000"/>
          <w:sz w:val="28"/>
          <w:lang w:val="ru-RU"/>
        </w:rPr>
        <w:t>ьные композиции на плоскости в зависимости от поставленных задач;</w:t>
      </w:r>
    </w:p>
    <w:p w14:paraId="1AEED3E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14:paraId="5744C8F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14:paraId="04DFA45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</w:t>
      </w:r>
      <w:r w:rsidRPr="00B47EC1">
        <w:rPr>
          <w:rFonts w:ascii="Times New Roman" w:hAnsi="Times New Roman"/>
          <w:color w:val="000000"/>
          <w:sz w:val="28"/>
          <w:lang w:val="ru-RU"/>
        </w:rPr>
        <w:t>ской организации листа;</w:t>
      </w:r>
    </w:p>
    <w:p w14:paraId="12AFB4C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14:paraId="79B7321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14:paraId="0408DF7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14:paraId="6370B21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</w:t>
      </w:r>
      <w:r w:rsidRPr="00B47EC1">
        <w:rPr>
          <w:rFonts w:ascii="Times New Roman" w:hAnsi="Times New Roman"/>
          <w:color w:val="000000"/>
          <w:sz w:val="28"/>
          <w:lang w:val="ru-RU"/>
        </w:rPr>
        <w:t>анту, объединённые одним стилем;</w:t>
      </w:r>
    </w:p>
    <w:p w14:paraId="756DE7F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14:paraId="1469AC8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</w:t>
      </w:r>
      <w:r w:rsidRPr="00B47EC1">
        <w:rPr>
          <w:rFonts w:ascii="Times New Roman" w:hAnsi="Times New Roman"/>
          <w:color w:val="000000"/>
          <w:sz w:val="28"/>
          <w:lang w:val="ru-RU"/>
        </w:rPr>
        <w:t>«архитектуру» шрифта и особенности шрифтовых гарнитур, иметь опыт творческого воплощения шрифтовой композиции (буквицы);</w:t>
      </w:r>
    </w:p>
    <w:p w14:paraId="350B9161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14:paraId="17D4F8C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</w:t>
      </w:r>
      <w:r w:rsidRPr="00B47EC1">
        <w:rPr>
          <w:rFonts w:ascii="Times New Roman" w:hAnsi="Times New Roman"/>
          <w:color w:val="000000"/>
          <w:sz w:val="28"/>
          <w:lang w:val="ru-RU"/>
        </w:rPr>
        <w:t>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14:paraId="6058A928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</w:t>
      </w:r>
      <w:r w:rsidRPr="00B47EC1">
        <w:rPr>
          <w:rFonts w:ascii="Times New Roman" w:hAnsi="Times New Roman"/>
          <w:color w:val="000000"/>
          <w:sz w:val="28"/>
          <w:lang w:val="ru-RU"/>
        </w:rPr>
        <w:t>я текста и изображения;</w:t>
      </w:r>
    </w:p>
    <w:p w14:paraId="445E4C9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14:paraId="70ACBCE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Социальное значение дизайна и архи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тектуры как среды жизни человека: </w:t>
      </w:r>
    </w:p>
    <w:p w14:paraId="2DD8D74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14:paraId="72C73F9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14:paraId="60E06A2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выявлять структуру </w:t>
      </w:r>
      <w:r w:rsidRPr="00B47EC1">
        <w:rPr>
          <w:rFonts w:ascii="Times New Roman" w:hAnsi="Times New Roman"/>
          <w:color w:val="000000"/>
          <w:sz w:val="28"/>
          <w:lang w:val="ru-RU"/>
        </w:rPr>
        <w:t>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14:paraId="1C55981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</w:t>
      </w:r>
      <w:r w:rsidRPr="00B47EC1">
        <w:rPr>
          <w:rFonts w:ascii="Times New Roman" w:hAnsi="Times New Roman"/>
          <w:color w:val="000000"/>
          <w:sz w:val="28"/>
          <w:lang w:val="ru-RU"/>
        </w:rPr>
        <w:t>турных сооружений;</w:t>
      </w:r>
    </w:p>
    <w:p w14:paraId="1AB9559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14:paraId="53167A5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</w:t>
      </w:r>
      <w:r w:rsidRPr="00B47EC1">
        <w:rPr>
          <w:rFonts w:ascii="Times New Roman" w:hAnsi="Times New Roman"/>
          <w:color w:val="000000"/>
          <w:sz w:val="28"/>
          <w:lang w:val="ru-RU"/>
        </w:rPr>
        <w:t>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14:paraId="20615E8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</w:t>
      </w:r>
      <w:r w:rsidRPr="00B47EC1">
        <w:rPr>
          <w:rFonts w:ascii="Times New Roman" w:hAnsi="Times New Roman"/>
          <w:color w:val="000000"/>
          <w:sz w:val="28"/>
          <w:lang w:val="ru-RU"/>
        </w:rPr>
        <w:t>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14:paraId="5274874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</w:t>
      </w:r>
      <w:r w:rsidRPr="00B47EC1">
        <w:rPr>
          <w:rFonts w:ascii="Times New Roman" w:hAnsi="Times New Roman"/>
          <w:color w:val="000000"/>
          <w:sz w:val="28"/>
          <w:lang w:val="ru-RU"/>
        </w:rPr>
        <w:t>рхитектурного наследия как важнейшего фактора исторической памяти и понимания своей идентичности;</w:t>
      </w:r>
    </w:p>
    <w:p w14:paraId="5B77BDD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14:paraId="1BBB8AC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</w:t>
      </w:r>
      <w:r w:rsidRPr="00B47EC1">
        <w:rPr>
          <w:rFonts w:ascii="Times New Roman" w:hAnsi="Times New Roman"/>
          <w:color w:val="000000"/>
          <w:sz w:val="28"/>
          <w:lang w:val="ru-RU"/>
        </w:rPr>
        <w:t>орода, иметь опыт разработки построения городского пространства в виде макетной или графической схемы;</w:t>
      </w:r>
    </w:p>
    <w:p w14:paraId="04C880D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</w:t>
      </w:r>
      <w:r w:rsidRPr="00B47EC1">
        <w:rPr>
          <w:rFonts w:ascii="Times New Roman" w:hAnsi="Times New Roman"/>
          <w:color w:val="000000"/>
          <w:sz w:val="28"/>
          <w:lang w:val="ru-RU"/>
        </w:rPr>
        <w:t>уры и школах ландшафтного дизайна;</w:t>
      </w:r>
    </w:p>
    <w:p w14:paraId="1B036B9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14:paraId="6D4304C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задачах соотношения функционального и </w:t>
      </w:r>
      <w:r w:rsidRPr="00B47EC1">
        <w:rPr>
          <w:rFonts w:ascii="Times New Roman" w:hAnsi="Times New Roman"/>
          <w:color w:val="000000"/>
          <w:sz w:val="28"/>
          <w:lang w:val="ru-RU"/>
        </w:rPr>
        <w:t>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14:paraId="3F1C05D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</w:t>
      </w:r>
      <w:r w:rsidRPr="00B47EC1">
        <w:rPr>
          <w:rFonts w:ascii="Times New Roman" w:hAnsi="Times New Roman"/>
          <w:color w:val="000000"/>
          <w:sz w:val="28"/>
          <w:lang w:val="ru-RU"/>
        </w:rPr>
        <w:t>ния цвета на восприятие человеком формы объектов архитектуры и дизайна;</w:t>
      </w:r>
    </w:p>
    <w:p w14:paraId="3119BD9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14:paraId="438AF63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</w:t>
      </w:r>
      <w:r w:rsidRPr="00B47EC1">
        <w:rPr>
          <w:rFonts w:ascii="Times New Roman" w:hAnsi="Times New Roman"/>
          <w:color w:val="000000"/>
          <w:sz w:val="28"/>
          <w:lang w:val="ru-RU"/>
        </w:rPr>
        <w:t>озиции и конкретные намерения действий, объяснять, что такое стиль в одежде;</w:t>
      </w:r>
    </w:p>
    <w:p w14:paraId="451463D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14:paraId="3A46EA0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</w:t>
      </w:r>
      <w:r w:rsidRPr="00B47EC1">
        <w:rPr>
          <w:rFonts w:ascii="Times New Roman" w:hAnsi="Times New Roman"/>
          <w:color w:val="000000"/>
          <w:sz w:val="28"/>
          <w:lang w:val="ru-RU"/>
        </w:rPr>
        <w:t>е ориентации, мировоззренческие идеалы и характер деятельности;</w:t>
      </w:r>
    </w:p>
    <w:p w14:paraId="4D8BD2F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14:paraId="082A680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рассуждать о характерных особенностях современной моды, сравнивать </w:t>
      </w:r>
      <w:r w:rsidRPr="00B47EC1">
        <w:rPr>
          <w:rFonts w:ascii="Times New Roman" w:hAnsi="Times New Roman"/>
          <w:color w:val="000000"/>
          <w:sz w:val="28"/>
          <w:lang w:val="ru-RU"/>
        </w:rPr>
        <w:t>функциональные особенности современной одежды с традиционными функциями одежды прошлых эпох;</w:t>
      </w:r>
    </w:p>
    <w:p w14:paraId="5DE6149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</w:t>
      </w:r>
      <w:r w:rsidRPr="00B47EC1">
        <w:rPr>
          <w:rFonts w:ascii="Times New Roman" w:hAnsi="Times New Roman"/>
          <w:color w:val="000000"/>
          <w:sz w:val="28"/>
          <w:lang w:val="ru-RU"/>
        </w:rPr>
        <w:t>й, праздничной, повседневной и других);</w:t>
      </w:r>
    </w:p>
    <w:p w14:paraId="5EB086D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</w:t>
      </w:r>
      <w:r w:rsidRPr="00B47EC1">
        <w:rPr>
          <w:rFonts w:ascii="Times New Roman" w:hAnsi="Times New Roman"/>
          <w:color w:val="000000"/>
          <w:sz w:val="28"/>
          <w:lang w:val="ru-RU"/>
        </w:rPr>
        <w:t>макияжа, определять эстетические и этические границы применения макияжа и стилистики причёски в повседневном быту.</w:t>
      </w:r>
    </w:p>
    <w:p w14:paraId="353304AF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01478817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B47EC1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14:paraId="303C9E04" w14:textId="77777777" w:rsidR="00CF2D2F" w:rsidRPr="00B47EC1" w:rsidRDefault="00C80A66">
      <w:pPr>
        <w:spacing w:after="0" w:line="264" w:lineRule="auto"/>
        <w:ind w:left="120"/>
        <w:jc w:val="both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14:paraId="2086DA1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</w:t>
      </w:r>
      <w:r w:rsidRPr="00B47EC1">
        <w:rPr>
          <w:rFonts w:ascii="Times New Roman" w:hAnsi="Times New Roman"/>
          <w:color w:val="000000"/>
          <w:sz w:val="28"/>
          <w:lang w:val="ru-RU"/>
        </w:rPr>
        <w:t>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14:paraId="706A8DF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14:paraId="42D650B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</w:t>
      </w:r>
      <w:r w:rsidRPr="00B47EC1">
        <w:rPr>
          <w:rFonts w:ascii="Times New Roman" w:hAnsi="Times New Roman"/>
          <w:color w:val="000000"/>
          <w:sz w:val="28"/>
          <w:lang w:val="ru-RU"/>
        </w:rPr>
        <w:t>я технологий на появление новых видов художественного творчества и их развитии параллельно с традиционными видами искусства.</w:t>
      </w:r>
    </w:p>
    <w:p w14:paraId="32E3028D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14:paraId="49E5AA0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14:paraId="0AB96B8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</w:t>
      </w:r>
      <w:r w:rsidRPr="00B47EC1">
        <w:rPr>
          <w:rFonts w:ascii="Times New Roman" w:hAnsi="Times New Roman"/>
          <w:color w:val="000000"/>
          <w:sz w:val="28"/>
          <w:lang w:val="ru-RU"/>
        </w:rPr>
        <w:t>ь о роли художника и видах профессиональной художнической деятельности в современном театре;</w:t>
      </w:r>
    </w:p>
    <w:p w14:paraId="065DB88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14:paraId="547C371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</w:t>
      </w:r>
      <w:r w:rsidRPr="00B47EC1">
        <w:rPr>
          <w:rFonts w:ascii="Times New Roman" w:hAnsi="Times New Roman"/>
          <w:color w:val="000000"/>
          <w:sz w:val="28"/>
          <w:lang w:val="ru-RU"/>
        </w:rPr>
        <w:t>го персонажа, воплощающим характер героя и его эпоху в единстве всего стилистического образа спектакля;</w:t>
      </w:r>
    </w:p>
    <w:p w14:paraId="3C5AE58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</w:t>
      </w:r>
      <w:r w:rsidRPr="00B47EC1">
        <w:rPr>
          <w:rFonts w:ascii="Times New Roman" w:hAnsi="Times New Roman"/>
          <w:color w:val="000000"/>
          <w:sz w:val="28"/>
          <w:lang w:val="ru-RU"/>
        </w:rPr>
        <w:t>е К. Коровина, И. Билибина, А. Головина и других художников);</w:t>
      </w:r>
    </w:p>
    <w:p w14:paraId="0623E99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14:paraId="2AC4601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</w:t>
      </w:r>
      <w:r w:rsidRPr="00B47EC1">
        <w:rPr>
          <w:rFonts w:ascii="Times New Roman" w:hAnsi="Times New Roman"/>
          <w:color w:val="000000"/>
          <w:sz w:val="28"/>
          <w:lang w:val="ru-RU"/>
        </w:rPr>
        <w:t>о спектакля как соавтора режиссёра и актёра в процессе создания образа персонажа;</w:t>
      </w:r>
    </w:p>
    <w:p w14:paraId="4AA7AC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14:paraId="1D7F2F3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</w:t>
      </w:r>
      <w:r w:rsidRPr="00B47EC1">
        <w:rPr>
          <w:rFonts w:ascii="Times New Roman" w:hAnsi="Times New Roman"/>
          <w:color w:val="000000"/>
          <w:sz w:val="28"/>
          <w:lang w:val="ru-RU"/>
        </w:rPr>
        <w:t>приятия произведений художественного творчества и понимания их значения в интерпретации явлений жизни.</w:t>
      </w:r>
    </w:p>
    <w:p w14:paraId="3342D39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14:paraId="25BCA280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</w:t>
      </w:r>
      <w:r w:rsidRPr="00B47EC1">
        <w:rPr>
          <w:rFonts w:ascii="Times New Roman" w:hAnsi="Times New Roman"/>
          <w:color w:val="000000"/>
          <w:sz w:val="28"/>
          <w:lang w:val="ru-RU"/>
        </w:rPr>
        <w:t>ьности в зримых образах;</w:t>
      </w:r>
    </w:p>
    <w:p w14:paraId="50B2BD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14:paraId="740A75A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14:paraId="505180A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Родиновед</w:t>
      </w:r>
      <w:r w:rsidRPr="00B47EC1">
        <w:rPr>
          <w:rFonts w:ascii="Times New Roman" w:hAnsi="Times New Roman"/>
          <w:color w:val="000000"/>
          <w:sz w:val="28"/>
          <w:lang w:val="ru-RU"/>
        </w:rPr>
        <w:t>ения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14:paraId="61C09A6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14:paraId="34F002D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14:paraId="76A9A60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</w:t>
      </w:r>
      <w:r w:rsidRPr="00B47EC1">
        <w:rPr>
          <w:rFonts w:ascii="Times New Roman" w:hAnsi="Times New Roman"/>
          <w:color w:val="000000"/>
          <w:sz w:val="28"/>
          <w:lang w:val="ru-RU"/>
        </w:rPr>
        <w:t>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14:paraId="655356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</w:t>
      </w:r>
      <w:r w:rsidRPr="00B47EC1">
        <w:rPr>
          <w:rFonts w:ascii="Times New Roman" w:hAnsi="Times New Roman"/>
          <w:color w:val="000000"/>
          <w:sz w:val="28"/>
          <w:lang w:val="ru-RU"/>
        </w:rPr>
        <w:t>иональных мастеров фотографии;</w:t>
      </w:r>
    </w:p>
    <w:p w14:paraId="49180B3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14:paraId="3A72C0B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развивать опыт художественного наблюдения жизни, проявлять познавательный </w:t>
      </w:r>
      <w:r w:rsidRPr="00B47EC1">
        <w:rPr>
          <w:rFonts w:ascii="Times New Roman" w:hAnsi="Times New Roman"/>
          <w:color w:val="000000"/>
          <w:sz w:val="28"/>
          <w:lang w:val="ru-RU"/>
        </w:rPr>
        <w:t>интерес и внимание к окружающему миру, к людям;</w:t>
      </w:r>
    </w:p>
    <w:p w14:paraId="5F587C8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14:paraId="60AF3D62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значение репортажного жанра, роли журналистов-фотографов в истории ХХ в. и современном мире;</w:t>
      </w:r>
    </w:p>
    <w:p w14:paraId="3DD2C4B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B47EC1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B47EC1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B47EC1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14:paraId="59D1CB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14:paraId="606C01E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14:paraId="2A92714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14:paraId="4F10B9FC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экранное время и всё изображаемое в фильме, являясь </w:t>
      </w:r>
      <w:r w:rsidRPr="00B47EC1">
        <w:rPr>
          <w:rFonts w:ascii="Times New Roman" w:hAnsi="Times New Roman"/>
          <w:color w:val="000000"/>
          <w:sz w:val="28"/>
          <w:lang w:val="ru-RU"/>
        </w:rPr>
        <w:t>условностью, формирует у людей восприятие реального мира;</w:t>
      </w:r>
    </w:p>
    <w:p w14:paraId="4FBBE8C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14:paraId="76DE6AF7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</w:t>
      </w:r>
      <w:r w:rsidRPr="00B47EC1">
        <w:rPr>
          <w:rFonts w:ascii="Times New Roman" w:hAnsi="Times New Roman"/>
          <w:color w:val="000000"/>
          <w:sz w:val="28"/>
          <w:lang w:val="ru-RU"/>
        </w:rPr>
        <w:t xml:space="preserve"> подготовки и съёмки игрового фильма;</w:t>
      </w:r>
    </w:p>
    <w:p w14:paraId="4DBA80E9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14:paraId="06F05C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14:paraId="4E0C71D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</w:t>
      </w:r>
      <w:r w:rsidRPr="00B47EC1">
        <w:rPr>
          <w:rFonts w:ascii="Times New Roman" w:hAnsi="Times New Roman"/>
          <w:color w:val="000000"/>
          <w:sz w:val="28"/>
          <w:lang w:val="ru-RU"/>
        </w:rPr>
        <w:t>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14:paraId="4E7893A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</w:t>
      </w:r>
      <w:r w:rsidRPr="00B47EC1">
        <w:rPr>
          <w:rFonts w:ascii="Times New Roman" w:hAnsi="Times New Roman"/>
          <w:color w:val="000000"/>
          <w:sz w:val="28"/>
          <w:lang w:val="ru-RU"/>
        </w:rPr>
        <w:t>ьютерных программ;</w:t>
      </w:r>
    </w:p>
    <w:p w14:paraId="02C6721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14:paraId="1213F48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14:paraId="2299023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анализа художестве</w:t>
      </w:r>
      <w:r w:rsidRPr="00B47EC1">
        <w:rPr>
          <w:rFonts w:ascii="Times New Roman" w:hAnsi="Times New Roman"/>
          <w:color w:val="000000"/>
          <w:sz w:val="28"/>
          <w:lang w:val="ru-RU"/>
        </w:rPr>
        <w:t>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14:paraId="62F7C02A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</w:t>
      </w:r>
      <w:r w:rsidRPr="00B47EC1">
        <w:rPr>
          <w:rFonts w:ascii="Times New Roman" w:hAnsi="Times New Roman"/>
          <w:color w:val="000000"/>
          <w:sz w:val="28"/>
          <w:lang w:val="ru-RU"/>
        </w:rPr>
        <w:t>ответствующей компьютерной программе;</w:t>
      </w:r>
    </w:p>
    <w:p w14:paraId="5593FB9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14:paraId="29271AF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14:paraId="5C41F9B3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</w:t>
      </w:r>
      <w:r w:rsidRPr="00B47EC1">
        <w:rPr>
          <w:rFonts w:ascii="Times New Roman" w:hAnsi="Times New Roman"/>
          <w:color w:val="000000"/>
          <w:sz w:val="28"/>
          <w:lang w:val="ru-RU"/>
        </w:rPr>
        <w:t>едства массовой информации, художественного и научного просвещения, развлечения и организации досуга;</w:t>
      </w:r>
    </w:p>
    <w:p w14:paraId="6A1539EB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14:paraId="4B5BC9CE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14:paraId="1B59D115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14:paraId="5FB6E606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14:paraId="06A35464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</w:t>
      </w:r>
      <w:r w:rsidRPr="00B47EC1">
        <w:rPr>
          <w:rFonts w:ascii="Times New Roman" w:hAnsi="Times New Roman"/>
          <w:color w:val="000000"/>
          <w:sz w:val="28"/>
          <w:lang w:val="ru-RU"/>
        </w:rPr>
        <w:t>имость зрительских умений;</w:t>
      </w:r>
    </w:p>
    <w:p w14:paraId="42E93C7F" w14:textId="77777777" w:rsidR="00CF2D2F" w:rsidRPr="00B47EC1" w:rsidRDefault="00C80A66">
      <w:pPr>
        <w:spacing w:after="0" w:line="264" w:lineRule="auto"/>
        <w:ind w:firstLine="600"/>
        <w:jc w:val="both"/>
        <w:rPr>
          <w:lang w:val="ru-RU"/>
        </w:rPr>
      </w:pPr>
      <w:r w:rsidRPr="00B47EC1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14:paraId="08C2A882" w14:textId="77777777" w:rsidR="00CF2D2F" w:rsidRPr="00B47EC1" w:rsidRDefault="00CF2D2F">
      <w:pPr>
        <w:spacing w:after="0" w:line="264" w:lineRule="auto"/>
        <w:ind w:left="120"/>
        <w:jc w:val="both"/>
        <w:rPr>
          <w:lang w:val="ru-RU"/>
        </w:rPr>
      </w:pPr>
    </w:p>
    <w:p w14:paraId="2EC74AEF" w14:textId="77777777" w:rsidR="00CF2D2F" w:rsidRPr="00B47EC1" w:rsidRDefault="00CF2D2F">
      <w:pPr>
        <w:rPr>
          <w:lang w:val="ru-RU"/>
        </w:rPr>
        <w:sectPr w:rsidR="00CF2D2F" w:rsidRPr="00B47EC1">
          <w:pgSz w:w="11906" w:h="16383"/>
          <w:pgMar w:top="1134" w:right="850" w:bottom="1134" w:left="1701" w:header="720" w:footer="720" w:gutter="0"/>
          <w:cols w:space="720"/>
        </w:sectPr>
      </w:pPr>
    </w:p>
    <w:p w14:paraId="2E928625" w14:textId="77777777" w:rsidR="00CF2D2F" w:rsidRPr="00B47EC1" w:rsidRDefault="00C80A66">
      <w:pPr>
        <w:spacing w:after="0"/>
        <w:ind w:left="120"/>
        <w:rPr>
          <w:lang w:val="ru-RU"/>
        </w:rPr>
      </w:pPr>
      <w:bookmarkStart w:id="10" w:name="block-92738752"/>
      <w:bookmarkEnd w:id="7"/>
      <w:r w:rsidRPr="00B47E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14:paraId="463112AE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F2D2F" w14:paraId="244D8D67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A683DC" w14:textId="77777777" w:rsidR="00CF2D2F" w:rsidRDefault="00C80A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1D8949" w14:textId="77777777" w:rsidR="00CF2D2F" w:rsidRDefault="00CF2D2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285A63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204987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B1976A" w14:textId="77777777" w:rsidR="00CF2D2F" w:rsidRDefault="00C80A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0A690A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6C92EF" w14:textId="77777777" w:rsidR="00CF2D2F" w:rsidRDefault="00CF2D2F">
            <w:pPr>
              <w:spacing w:after="0"/>
              <w:ind w:left="135"/>
            </w:pPr>
          </w:p>
        </w:tc>
      </w:tr>
      <w:tr w:rsidR="00CF2D2F" w14:paraId="10D5935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67332" w14:textId="77777777" w:rsidR="00CF2D2F" w:rsidRDefault="00CF2D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EE29A5" w14:textId="77777777" w:rsidR="00CF2D2F" w:rsidRDefault="00CF2D2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0C068AB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7C5E22" w14:textId="77777777" w:rsidR="00CF2D2F" w:rsidRDefault="00CF2D2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E341B69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0C7BE9" w14:textId="77777777" w:rsidR="00CF2D2F" w:rsidRDefault="00CF2D2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FA81A5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4C7546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3BF292" w14:textId="77777777" w:rsidR="00CF2D2F" w:rsidRDefault="00CF2D2F"/>
        </w:tc>
      </w:tr>
      <w:tr w:rsidR="00CF2D2F" w14:paraId="0EDCB67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827BAC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4CF541E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DAECA0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B474EA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AF61717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DE0A9BE" w14:textId="77777777" w:rsidR="00CF2D2F" w:rsidRDefault="00CF2D2F">
            <w:pPr>
              <w:spacing w:after="0"/>
              <w:ind w:left="135"/>
            </w:pPr>
          </w:p>
        </w:tc>
      </w:tr>
      <w:tr w:rsidR="00CF2D2F" w14:paraId="701EA025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44FCD6A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4883679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89E8711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B0591D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C578161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40B49E4" w14:textId="77777777" w:rsidR="00CF2D2F" w:rsidRDefault="00CF2D2F">
            <w:pPr>
              <w:spacing w:after="0"/>
              <w:ind w:left="135"/>
            </w:pPr>
          </w:p>
        </w:tc>
      </w:tr>
      <w:tr w:rsidR="00CF2D2F" w14:paraId="6B46E57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1F29012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18DDA48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9FBCA88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B959D19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5B88BD0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3D8B28F" w14:textId="77777777" w:rsidR="00CF2D2F" w:rsidRDefault="00CF2D2F">
            <w:pPr>
              <w:spacing w:after="0"/>
              <w:ind w:left="135"/>
            </w:pPr>
          </w:p>
        </w:tc>
      </w:tr>
      <w:tr w:rsidR="00CF2D2F" w14:paraId="4731FF9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9DF3944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3A4B08F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016230A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C4AD5E0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DFBE8C4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41D682B" w14:textId="77777777" w:rsidR="00CF2D2F" w:rsidRDefault="00CF2D2F">
            <w:pPr>
              <w:spacing w:after="0"/>
              <w:ind w:left="135"/>
            </w:pPr>
          </w:p>
        </w:tc>
      </w:tr>
      <w:tr w:rsidR="00CF2D2F" w14:paraId="148AFBA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27A9CF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0AA557F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9EC72D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34BBB40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B5B5F0A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B59F14E" w14:textId="77777777" w:rsidR="00CF2D2F" w:rsidRDefault="00CF2D2F">
            <w:pPr>
              <w:spacing w:after="0"/>
              <w:ind w:left="135"/>
            </w:pPr>
          </w:p>
        </w:tc>
      </w:tr>
      <w:tr w:rsidR="00CF2D2F" w14:paraId="23DE62F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E5FA7C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BC72A55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AFDD10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FC09505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A218B00" w14:textId="77777777" w:rsidR="00CF2D2F" w:rsidRDefault="00CF2D2F"/>
        </w:tc>
      </w:tr>
    </w:tbl>
    <w:p w14:paraId="25871052" w14:textId="77777777" w:rsidR="00CF2D2F" w:rsidRDefault="00CF2D2F">
      <w:pPr>
        <w:sectPr w:rsidR="00CF2D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89DFEC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F2D2F" w14:paraId="7C56BC48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603B2C" w14:textId="77777777" w:rsidR="00CF2D2F" w:rsidRDefault="00C80A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CAEA0B" w14:textId="77777777" w:rsidR="00CF2D2F" w:rsidRDefault="00CF2D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81606C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5CBA18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5C00AA" w14:textId="77777777" w:rsidR="00CF2D2F" w:rsidRDefault="00C80A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925159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47AA21" w14:textId="77777777" w:rsidR="00CF2D2F" w:rsidRDefault="00CF2D2F">
            <w:pPr>
              <w:spacing w:after="0"/>
              <w:ind w:left="135"/>
            </w:pPr>
          </w:p>
        </w:tc>
      </w:tr>
      <w:tr w:rsidR="00CF2D2F" w14:paraId="7337F4D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81FF95" w14:textId="77777777" w:rsidR="00CF2D2F" w:rsidRDefault="00CF2D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36C07B" w14:textId="77777777" w:rsidR="00CF2D2F" w:rsidRDefault="00CF2D2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23832838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AAB7A5" w14:textId="77777777" w:rsidR="00CF2D2F" w:rsidRDefault="00CF2D2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255423D6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EF9BFD" w14:textId="77777777" w:rsidR="00CF2D2F" w:rsidRDefault="00CF2D2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E400B2F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F9CE7B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F733EAB" w14:textId="77777777" w:rsidR="00CF2D2F" w:rsidRDefault="00CF2D2F"/>
        </w:tc>
      </w:tr>
      <w:tr w:rsidR="00CF2D2F" w14:paraId="10880DAC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4B9E52E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99EB5B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DE6CD22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A5891B4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2DA8613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4565F04" w14:textId="77777777" w:rsidR="00CF2D2F" w:rsidRDefault="00CF2D2F">
            <w:pPr>
              <w:spacing w:after="0"/>
              <w:ind w:left="135"/>
            </w:pPr>
          </w:p>
        </w:tc>
      </w:tr>
      <w:tr w:rsidR="00CF2D2F" w14:paraId="4DB3469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4E814491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305AA6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6A126253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E530A0E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32B59740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B7835C2" w14:textId="77777777" w:rsidR="00CF2D2F" w:rsidRDefault="00CF2D2F">
            <w:pPr>
              <w:spacing w:after="0"/>
              <w:ind w:left="135"/>
            </w:pPr>
          </w:p>
        </w:tc>
      </w:tr>
      <w:tr w:rsidR="00CF2D2F" w14:paraId="030335E1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1A70283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853A0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534CFAAA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B3927EB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ABD4C3E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7B22D99C" w14:textId="77777777" w:rsidR="00CF2D2F" w:rsidRDefault="00CF2D2F">
            <w:pPr>
              <w:spacing w:after="0"/>
              <w:ind w:left="135"/>
            </w:pPr>
          </w:p>
        </w:tc>
      </w:tr>
      <w:tr w:rsidR="00CF2D2F" w14:paraId="54CABF37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2D36A420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4319A0" w14:textId="77777777" w:rsidR="00CF2D2F" w:rsidRDefault="00C80A66">
            <w:pPr>
              <w:spacing w:after="0"/>
              <w:ind w:left="135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D3AC9DF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135F3313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637292F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D33BC47" w14:textId="77777777" w:rsidR="00CF2D2F" w:rsidRDefault="00CF2D2F">
            <w:pPr>
              <w:spacing w:after="0"/>
              <w:ind w:left="135"/>
            </w:pPr>
          </w:p>
        </w:tc>
      </w:tr>
      <w:tr w:rsidR="00CF2D2F" w14:paraId="246F4C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168F81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598BF844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69C02F94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CEE3522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29791033" w14:textId="77777777" w:rsidR="00CF2D2F" w:rsidRDefault="00CF2D2F"/>
        </w:tc>
      </w:tr>
    </w:tbl>
    <w:p w14:paraId="5CE4C068" w14:textId="77777777" w:rsidR="00CF2D2F" w:rsidRDefault="00CF2D2F">
      <w:pPr>
        <w:sectPr w:rsidR="00CF2D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B634DD" w14:textId="77777777" w:rsidR="00CF2D2F" w:rsidRPr="00B47EC1" w:rsidRDefault="00C80A66">
      <w:pPr>
        <w:spacing w:after="0"/>
        <w:ind w:left="120"/>
        <w:rPr>
          <w:lang w:val="ru-RU"/>
        </w:rPr>
      </w:pPr>
      <w:r w:rsidRPr="00B47EC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CF2D2F" w14:paraId="2CBC6402" w14:textId="777777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16EF62" w14:textId="77777777" w:rsidR="00CF2D2F" w:rsidRDefault="00C80A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EA480F" w14:textId="77777777" w:rsidR="00CF2D2F" w:rsidRDefault="00CF2D2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DB4FE6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950C7D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0CDA66" w14:textId="77777777" w:rsidR="00CF2D2F" w:rsidRDefault="00C80A6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233D5D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F60F78" w14:textId="77777777" w:rsidR="00CF2D2F" w:rsidRDefault="00CF2D2F">
            <w:pPr>
              <w:spacing w:after="0"/>
              <w:ind w:left="135"/>
            </w:pPr>
          </w:p>
        </w:tc>
      </w:tr>
      <w:tr w:rsidR="00CF2D2F" w14:paraId="6BBC928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556C67" w14:textId="77777777" w:rsidR="00CF2D2F" w:rsidRDefault="00CF2D2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C96CB" w14:textId="77777777" w:rsidR="00CF2D2F" w:rsidRDefault="00CF2D2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73A1A862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C5B21D" w14:textId="77777777" w:rsidR="00CF2D2F" w:rsidRDefault="00CF2D2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A4EB56A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9263CD" w14:textId="77777777" w:rsidR="00CF2D2F" w:rsidRDefault="00CF2D2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730B5D1A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5FFA00A" w14:textId="77777777" w:rsidR="00CF2D2F" w:rsidRDefault="00CF2D2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AB6133" w14:textId="77777777" w:rsidR="00CF2D2F" w:rsidRDefault="00CF2D2F"/>
        </w:tc>
      </w:tr>
      <w:tr w:rsidR="00CF2D2F" w14:paraId="2744ADE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C4E3D4E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92A158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44475CD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168023A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4E2A5338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8C7779D" w14:textId="77777777" w:rsidR="00CF2D2F" w:rsidRDefault="00CF2D2F">
            <w:pPr>
              <w:spacing w:after="0"/>
              <w:ind w:left="135"/>
            </w:pPr>
          </w:p>
        </w:tc>
      </w:tr>
      <w:tr w:rsidR="00CF2D2F" w14:paraId="386FC11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10D172E2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30FF66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48C2C7D7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7379707F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14DDBFD6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1A15266C" w14:textId="77777777" w:rsidR="00CF2D2F" w:rsidRDefault="00CF2D2F">
            <w:pPr>
              <w:spacing w:after="0"/>
              <w:ind w:left="135"/>
            </w:pPr>
          </w:p>
        </w:tc>
      </w:tr>
      <w:tr w:rsidR="00CF2D2F" w14:paraId="2A0AC47F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2508B78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033FD4" w14:textId="77777777" w:rsidR="00CF2D2F" w:rsidRDefault="00C80A6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32B47B90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0F50B18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63B77201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0F9D8BD9" w14:textId="77777777" w:rsidR="00CF2D2F" w:rsidRDefault="00CF2D2F">
            <w:pPr>
              <w:spacing w:after="0"/>
              <w:ind w:left="135"/>
            </w:pPr>
          </w:p>
        </w:tc>
      </w:tr>
      <w:tr w:rsidR="00CF2D2F" w14:paraId="0B4A51BA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7A210C9B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ED99A8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62CABE8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4ACBB002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32C1692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4D6A8A59" w14:textId="77777777" w:rsidR="00CF2D2F" w:rsidRDefault="00CF2D2F">
            <w:pPr>
              <w:spacing w:after="0"/>
              <w:ind w:left="135"/>
            </w:pPr>
          </w:p>
        </w:tc>
      </w:tr>
      <w:tr w:rsidR="00CF2D2F" w14:paraId="2FE8E0E5" w14:textId="777777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14:paraId="3D2E0B70" w14:textId="77777777" w:rsidR="00CF2D2F" w:rsidRDefault="00C80A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8A60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14:paraId="13BE51AE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07503AA9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2BE70C95" w14:textId="77777777" w:rsidR="00CF2D2F" w:rsidRDefault="00CF2D2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9DA89E4" w14:textId="77777777" w:rsidR="00CF2D2F" w:rsidRDefault="00CF2D2F">
            <w:pPr>
              <w:spacing w:after="0"/>
              <w:ind w:left="135"/>
            </w:pPr>
          </w:p>
        </w:tc>
      </w:tr>
      <w:tr w:rsidR="00CF2D2F" w14:paraId="126159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088EB4" w14:textId="77777777" w:rsidR="00CF2D2F" w:rsidRPr="00B47EC1" w:rsidRDefault="00C80A66">
            <w:pPr>
              <w:spacing w:after="0"/>
              <w:ind w:left="135"/>
              <w:rPr>
                <w:lang w:val="ru-RU"/>
              </w:rPr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14:paraId="27575D3E" w14:textId="77777777" w:rsidR="00CF2D2F" w:rsidRDefault="00C80A66">
            <w:pPr>
              <w:spacing w:after="0"/>
              <w:ind w:left="135"/>
              <w:jc w:val="center"/>
            </w:pPr>
            <w:r w:rsidRPr="00B47E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14:paraId="5DA0E2CC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14:paraId="00298CB2" w14:textId="77777777" w:rsidR="00CF2D2F" w:rsidRDefault="00C80A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14:paraId="5507414F" w14:textId="77777777" w:rsidR="00CF2D2F" w:rsidRDefault="00CF2D2F"/>
        </w:tc>
      </w:tr>
    </w:tbl>
    <w:p w14:paraId="3BBFF1FB" w14:textId="77777777" w:rsidR="00CF2D2F" w:rsidRDefault="00CF2D2F">
      <w:pPr>
        <w:sectPr w:rsidR="00CF2D2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B30D77" w14:textId="77777777" w:rsidR="00CF2D2F" w:rsidRDefault="00CF2D2F">
      <w:pPr>
        <w:sectPr w:rsidR="00CF2D2F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14:paraId="7EFFDD8D" w14:textId="77777777" w:rsidR="00C80A66" w:rsidRPr="00B47EC1" w:rsidRDefault="00C80A66" w:rsidP="00B47EC1">
      <w:pPr>
        <w:spacing w:after="0"/>
        <w:rPr>
          <w:lang w:val="ru-RU"/>
        </w:rPr>
      </w:pPr>
    </w:p>
    <w:sectPr w:rsidR="00C80A66" w:rsidRPr="00B47EC1" w:rsidSect="00B47EC1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D72AB"/>
    <w:multiLevelType w:val="multilevel"/>
    <w:tmpl w:val="BEC4EE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1B7142"/>
    <w:multiLevelType w:val="multilevel"/>
    <w:tmpl w:val="8F5C22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6E15CC"/>
    <w:multiLevelType w:val="multilevel"/>
    <w:tmpl w:val="B86824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7E42B3"/>
    <w:multiLevelType w:val="multilevel"/>
    <w:tmpl w:val="2C6C72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B9E0D9D"/>
    <w:multiLevelType w:val="multilevel"/>
    <w:tmpl w:val="C284F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C04252"/>
    <w:multiLevelType w:val="multilevel"/>
    <w:tmpl w:val="F7CCD9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256CD7"/>
    <w:multiLevelType w:val="multilevel"/>
    <w:tmpl w:val="715AFB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F2D2F"/>
    <w:rsid w:val="00B47EC1"/>
    <w:rsid w:val="00C80A66"/>
    <w:rsid w:val="00CF2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3AE85"/>
  <w15:docId w15:val="{C1969A0B-5491-4032-ADA8-0C47622B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11476</Words>
  <Characters>65416</Characters>
  <Application>Microsoft Office Word</Application>
  <DocSecurity>0</DocSecurity>
  <Lines>545</Lines>
  <Paragraphs>153</Paragraphs>
  <ScaleCrop>false</ScaleCrop>
  <Company/>
  <LinksUpToDate>false</LinksUpToDate>
  <CharactersWithSpaces>76739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Галина Воронкова</cp:lastModifiedBy>
  <cp:revision>2</cp:revision>
  <dcterms:created xsi:type="dcterms:W3CDTF">2026-09-17T13:05:00Z</dcterms:created>
  <dcterms:modified xsi:type="dcterms:W3CDTF">2026-09-17T13:08:00Z</dcterms:modified>
</cp:coreProperties>
</file>