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75CF" w:rsidRPr="00F53DEA" w:rsidRDefault="009875CF" w:rsidP="009875CF">
      <w:pPr>
        <w:spacing w:after="0" w:line="408" w:lineRule="auto"/>
        <w:ind w:left="120"/>
        <w:jc w:val="center"/>
      </w:pPr>
      <w:bookmarkStart w:id="0" w:name="block-53971491"/>
      <w:r w:rsidRPr="00F53DEA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875CF" w:rsidRPr="00F53DEA" w:rsidRDefault="009875CF" w:rsidP="009875CF">
      <w:pPr>
        <w:spacing w:after="0" w:line="408" w:lineRule="auto"/>
        <w:ind w:left="120"/>
        <w:jc w:val="center"/>
      </w:pPr>
    </w:p>
    <w:p w:rsidR="009875CF" w:rsidRPr="00AC2840" w:rsidRDefault="009875CF" w:rsidP="009875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2840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proofErr w:type="gramStart"/>
      <w:r w:rsidRPr="00AC2840">
        <w:rPr>
          <w:rFonts w:ascii="Times New Roman" w:hAnsi="Times New Roman" w:cs="Times New Roman"/>
          <w:sz w:val="24"/>
          <w:szCs w:val="24"/>
        </w:rPr>
        <w:t>общеобразовательное  бюджетное</w:t>
      </w:r>
      <w:proofErr w:type="gramEnd"/>
      <w:r w:rsidRPr="00AC2840">
        <w:rPr>
          <w:rFonts w:ascii="Times New Roman" w:hAnsi="Times New Roman" w:cs="Times New Roman"/>
          <w:sz w:val="24"/>
          <w:szCs w:val="24"/>
        </w:rPr>
        <w:t xml:space="preserve"> учреждение</w:t>
      </w:r>
    </w:p>
    <w:p w:rsidR="009875CF" w:rsidRPr="00AC2840" w:rsidRDefault="009875CF" w:rsidP="009875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284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C2840">
        <w:rPr>
          <w:rFonts w:ascii="Times New Roman" w:hAnsi="Times New Roman" w:cs="Times New Roman"/>
          <w:sz w:val="24"/>
          <w:szCs w:val="24"/>
        </w:rPr>
        <w:t>Бондаревская</w:t>
      </w:r>
      <w:proofErr w:type="spellEnd"/>
      <w:r w:rsidRPr="00AC2840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9875CF" w:rsidRPr="00F53DEA" w:rsidRDefault="009875CF" w:rsidP="009875CF">
      <w:pPr>
        <w:spacing w:after="0"/>
        <w:ind w:left="120"/>
      </w:pPr>
    </w:p>
    <w:p w:rsidR="009875CF" w:rsidRPr="00F53DEA" w:rsidRDefault="009875CF" w:rsidP="009875CF">
      <w:pPr>
        <w:spacing w:after="0"/>
        <w:ind w:left="120"/>
      </w:pPr>
    </w:p>
    <w:p w:rsidR="009875CF" w:rsidRPr="00F53DEA" w:rsidRDefault="009875CF" w:rsidP="009875CF">
      <w:pPr>
        <w:spacing w:after="0"/>
        <w:ind w:left="120"/>
      </w:pPr>
    </w:p>
    <w:p w:rsidR="009875CF" w:rsidRPr="00F53DEA" w:rsidRDefault="009875CF" w:rsidP="009875CF">
      <w:pPr>
        <w:spacing w:after="0"/>
        <w:ind w:left="120"/>
      </w:pPr>
    </w:p>
    <w:tbl>
      <w:tblPr>
        <w:tblW w:w="0" w:type="auto"/>
        <w:tblInd w:w="-1026" w:type="dxa"/>
        <w:tblLook w:val="04A0" w:firstRow="1" w:lastRow="0" w:firstColumn="1" w:lastColumn="0" w:noHBand="0" w:noVBand="1"/>
      </w:tblPr>
      <w:tblGrid>
        <w:gridCol w:w="4140"/>
        <w:gridCol w:w="3115"/>
        <w:gridCol w:w="3115"/>
      </w:tblGrid>
      <w:tr w:rsidR="009875CF" w:rsidRPr="00376906" w:rsidTr="00C575A4">
        <w:tc>
          <w:tcPr>
            <w:tcW w:w="4140" w:type="dxa"/>
          </w:tcPr>
          <w:p w:rsidR="009875CF" w:rsidRPr="00F53DEA" w:rsidRDefault="009875CF" w:rsidP="00C575A4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9875CF" w:rsidRPr="00F53DEA" w:rsidRDefault="009875CF" w:rsidP="00C575A4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:rsidR="009875CF" w:rsidRPr="00F53DEA" w:rsidRDefault="009875CF" w:rsidP="00C575A4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Протокол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г. № 1                                 </w:t>
            </w:r>
          </w:p>
          <w:p w:rsidR="009875CF" w:rsidRPr="00F53DEA" w:rsidRDefault="009875CF" w:rsidP="00C575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9875CF" w:rsidRPr="00F53DEA" w:rsidRDefault="009875CF" w:rsidP="00C575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Т.С.</w:t>
            </w:r>
          </w:p>
          <w:p w:rsidR="009875CF" w:rsidRPr="00F53DEA" w:rsidRDefault="009875CF" w:rsidP="00C575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PictureBullets"/>
            <w:bookmarkEnd w:id="1"/>
          </w:p>
          <w:p w:rsidR="009875CF" w:rsidRPr="00F53DEA" w:rsidRDefault="009875CF" w:rsidP="00C575A4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875CF" w:rsidRPr="00F53DEA" w:rsidRDefault="009875CF" w:rsidP="00C575A4">
            <w:pPr>
              <w:snapToGrid w:val="0"/>
              <w:spacing w:after="0"/>
              <w:ind w:right="831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9875CF" w:rsidRPr="00F53DEA" w:rsidRDefault="009875CF" w:rsidP="00C575A4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с заместителем директора по УВР Карташовой Е.И.</w:t>
            </w:r>
          </w:p>
          <w:p w:rsidR="009875CF" w:rsidRPr="00955C9D" w:rsidRDefault="009875CF" w:rsidP="00C575A4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C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955C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5C9D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  <w:proofErr w:type="gramEnd"/>
            <w:r w:rsidRPr="00955C9D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5C9D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115" w:type="dxa"/>
          </w:tcPr>
          <w:p w:rsidR="009875CF" w:rsidRPr="00F53DEA" w:rsidRDefault="009875CF" w:rsidP="00C575A4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9875CF" w:rsidRPr="00F53DEA" w:rsidRDefault="009875CF" w:rsidP="00C575A4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:rsidR="009875CF" w:rsidRPr="00F53DEA" w:rsidRDefault="009875CF" w:rsidP="00C575A4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МБОУ  </w:t>
            </w:r>
            <w:proofErr w:type="spellStart"/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Бондаревская</w:t>
            </w:r>
            <w:proofErr w:type="spellEnd"/>
            <w:proofErr w:type="gramEnd"/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9875CF" w:rsidRPr="00F53DEA" w:rsidRDefault="009875CF" w:rsidP="00C575A4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>Кузьмичевой Н.А.</w:t>
            </w:r>
          </w:p>
          <w:p w:rsidR="009875CF" w:rsidRPr="00F53DEA" w:rsidRDefault="009875CF" w:rsidP="00C575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proofErr w:type="gramEnd"/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3DEA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</w:tbl>
    <w:p w:rsidR="009875CF" w:rsidRPr="00F53DEA" w:rsidRDefault="009875CF" w:rsidP="009875CF">
      <w:pPr>
        <w:spacing w:after="0"/>
        <w:ind w:left="120"/>
      </w:pPr>
    </w:p>
    <w:p w:rsidR="009875CF" w:rsidRPr="00F53DEA" w:rsidRDefault="009875CF" w:rsidP="009875CF">
      <w:pPr>
        <w:spacing w:after="0"/>
        <w:ind w:left="120"/>
      </w:pPr>
    </w:p>
    <w:p w:rsidR="009875CF" w:rsidRPr="00F53DEA" w:rsidRDefault="009875CF" w:rsidP="009875CF">
      <w:pPr>
        <w:spacing w:after="0"/>
        <w:ind w:left="120"/>
      </w:pPr>
    </w:p>
    <w:p w:rsidR="009875CF" w:rsidRPr="00F53DEA" w:rsidRDefault="009875CF" w:rsidP="009875CF">
      <w:pPr>
        <w:spacing w:after="0"/>
        <w:ind w:left="120"/>
      </w:pPr>
    </w:p>
    <w:p w:rsidR="009875CF" w:rsidRPr="00F53DEA" w:rsidRDefault="009875CF" w:rsidP="009875CF">
      <w:pPr>
        <w:spacing w:after="0"/>
        <w:ind w:left="120"/>
      </w:pPr>
    </w:p>
    <w:p w:rsidR="009875CF" w:rsidRPr="00F53DEA" w:rsidRDefault="009875CF" w:rsidP="009875CF">
      <w:pPr>
        <w:spacing w:after="0" w:line="408" w:lineRule="auto"/>
        <w:ind w:left="120"/>
        <w:jc w:val="center"/>
      </w:pPr>
      <w:r w:rsidRPr="00F53DEA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875CF" w:rsidRPr="00F53DEA" w:rsidRDefault="009875CF" w:rsidP="009875CF">
      <w:pPr>
        <w:spacing w:after="0"/>
        <w:ind w:left="120"/>
        <w:jc w:val="center"/>
      </w:pPr>
    </w:p>
    <w:p w:rsidR="009875CF" w:rsidRDefault="009875CF" w:rsidP="009875C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курса внеурочной деятельности</w:t>
      </w:r>
    </w:p>
    <w:p w:rsidR="009875CF" w:rsidRPr="00F53DEA" w:rsidRDefault="009875CF" w:rsidP="009875CF">
      <w:pPr>
        <w:spacing w:after="0" w:line="408" w:lineRule="auto"/>
        <w:ind w:left="120"/>
        <w:jc w:val="center"/>
      </w:pPr>
      <w:r w:rsidRPr="00F53DEA">
        <w:rPr>
          <w:rFonts w:ascii="Times New Roman" w:hAnsi="Times New Roman"/>
          <w:b/>
          <w:color w:val="000000"/>
          <w:sz w:val="28"/>
        </w:rPr>
        <w:t xml:space="preserve"> «</w:t>
      </w:r>
      <w:r>
        <w:rPr>
          <w:rFonts w:ascii="Times New Roman" w:hAnsi="Times New Roman"/>
          <w:b/>
          <w:color w:val="000000"/>
          <w:sz w:val="28"/>
        </w:rPr>
        <w:t>Юный педагог</w:t>
      </w:r>
      <w:r w:rsidRPr="00F53DEA">
        <w:rPr>
          <w:rFonts w:ascii="Times New Roman" w:hAnsi="Times New Roman"/>
          <w:b/>
          <w:color w:val="000000"/>
          <w:sz w:val="28"/>
        </w:rPr>
        <w:t>»</w:t>
      </w:r>
    </w:p>
    <w:p w:rsidR="009875CF" w:rsidRPr="00F53DEA" w:rsidRDefault="009875CF" w:rsidP="009875CF">
      <w:pPr>
        <w:spacing w:after="0" w:line="408" w:lineRule="auto"/>
        <w:ind w:left="120"/>
        <w:jc w:val="center"/>
      </w:pPr>
      <w:r w:rsidRPr="00F53DEA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6</w:t>
      </w:r>
      <w:r w:rsidRPr="00F53DEA">
        <w:rPr>
          <w:rFonts w:ascii="Times New Roman" w:hAnsi="Times New Roman"/>
          <w:color w:val="000000"/>
          <w:sz w:val="28"/>
        </w:rPr>
        <w:t xml:space="preserve"> класс</w:t>
      </w:r>
      <w:r>
        <w:rPr>
          <w:rFonts w:ascii="Times New Roman" w:hAnsi="Times New Roman"/>
          <w:color w:val="000000"/>
          <w:sz w:val="28"/>
        </w:rPr>
        <w:t>а</w:t>
      </w: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  <w:jc w:val="center"/>
      </w:pPr>
    </w:p>
    <w:p w:rsidR="009875CF" w:rsidRPr="00F53DEA" w:rsidRDefault="009875CF" w:rsidP="009875CF">
      <w:pPr>
        <w:spacing w:after="0"/>
        <w:ind w:left="120"/>
      </w:pPr>
    </w:p>
    <w:p w:rsidR="009875CF" w:rsidRPr="004A2100" w:rsidRDefault="009875CF" w:rsidP="009875CF">
      <w:pPr>
        <w:jc w:val="center"/>
        <w:rPr>
          <w:rFonts w:ascii="Times New Roman" w:hAnsi="Times New Roman" w:cs="Times New Roman"/>
        </w:rPr>
        <w:sectPr w:rsidR="009875CF" w:rsidRPr="004A2100">
          <w:pgSz w:w="11906" w:h="16383"/>
          <w:pgMar w:top="1134" w:right="850" w:bottom="1134" w:left="1701" w:header="720" w:footer="720" w:gutter="0"/>
          <w:cols w:space="720"/>
        </w:sectPr>
      </w:pPr>
      <w:proofErr w:type="spellStart"/>
      <w:r w:rsidRPr="004A2100">
        <w:rPr>
          <w:rFonts w:ascii="Times New Roman" w:hAnsi="Times New Roman" w:cs="Times New Roman"/>
        </w:rPr>
        <w:t>Бондарево</w:t>
      </w:r>
      <w:proofErr w:type="spellEnd"/>
      <w:r w:rsidRPr="004A2100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</w:p>
    <w:bookmarkEnd w:id="0"/>
    <w:p w:rsidR="000A0944" w:rsidRPr="00DC2C6F" w:rsidRDefault="001F6B25" w:rsidP="00DC2C6F">
      <w:pPr>
        <w:shd w:val="clear" w:color="auto" w:fill="FFFFFF"/>
        <w:spacing w:after="15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C93EAB" w:rsidRPr="00DC2C6F" w:rsidRDefault="001F6B25" w:rsidP="00DC2C6F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F16D0" w:rsidRPr="00AF16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Pr="00AF16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Актуал</w:t>
      </w:r>
      <w:r w:rsidR="00FD7787" w:rsidRPr="00AF16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ьность</w:t>
      </w:r>
      <w:r w:rsidRPr="00AF16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AF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условиях модернизации школьного образования предпрофильному и профильному обучению принадлежит ведущая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в развитии познавательного интереса школьников к будущей сфере профессиональной деятельности. Важным компонентом учебного плана школы в решении этой задачи становится внеурочная работа.</w:t>
      </w:r>
    </w:p>
    <w:p w:rsidR="001F6B25" w:rsidRPr="00DC2C6F" w:rsidRDefault="001F6B25" w:rsidP="00AF16D0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 w:rsidR="00FD7787"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внеурочной деятельности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«Юный педагог» </w:t>
      </w:r>
      <w:r w:rsidRPr="00D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нацелена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поиск путей профессионального самоопределения учащихся в условиях предпрофильного и профильного обучения, ориенти</w:t>
      </w:r>
      <w:r w:rsidR="00C93EAB"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рованного на профессию педагога, 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курс </w:t>
      </w:r>
      <w:r w:rsidR="00DC2C6F" w:rsidRPr="00D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планирует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повышение общекультурного уровня школьников, развитие личностных и </w:t>
      </w:r>
      <w:proofErr w:type="spellStart"/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допрофессиональных</w:t>
      </w:r>
      <w:proofErr w:type="spellEnd"/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умений. </w:t>
      </w:r>
      <w:r w:rsidR="00AF16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 в содержание курса включены различные знания по педагогике, психологии педагогического труда, экономике.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Рабочая программа предусматривает сотрудничество с воспитателями детского сада «</w:t>
      </w:r>
      <w:proofErr w:type="spellStart"/>
      <w:r w:rsid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Каенкай</w:t>
      </w:r>
      <w:proofErr w:type="spellEnd"/>
      <w:r w:rsid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с. </w:t>
      </w:r>
      <w:proofErr w:type="spellStart"/>
      <w:r w:rsid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Кзыл</w:t>
      </w:r>
      <w:proofErr w:type="spellEnd"/>
      <w:r w:rsid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-Яр и с преподавателями Лениногорского художественно-музыкального педагогического колледжа.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Данный курс </w:t>
      </w:r>
      <w:r w:rsidRPr="00D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дает возможность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подготовить учащихся к профессиональному самоопределению, помочь им осознать важность и ответственность за выбор профессии педагога; дать возможность проверить свои способности и склонности к педагогической деятельности и оказать им помощь в построении своего дальнейшего образовательно-профессионального маршрута.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Уважение к личности школьника, забота о нем, доверительное отношение к нему лежат в основе педагогического процесса</w:t>
      </w:r>
      <w:r w:rsidRPr="00DC2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D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Совместная работа учителя и учащихся 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направлена на познание индивидуальности, на самоактуализацию себя в деятельности, в отношениях с другими людьми, что является особенно важным для профессии педагога. 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Основная </w:t>
      </w:r>
      <w:r w:rsidRPr="00D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идея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курса – профориентационная. Этот курс является пропедевтическим и выполняет </w:t>
      </w:r>
      <w:r w:rsidRPr="00D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задачи </w:t>
      </w:r>
      <w:r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практико-ориентированной помощи в приобретении личностного опыта в познании профессии педаг</w:t>
      </w:r>
      <w:r w:rsidR="00800E21" w:rsidRPr="00DC2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ога.</w:t>
      </w:r>
    </w:p>
    <w:p w:rsidR="00800E21" w:rsidRPr="00DC2C6F" w:rsidRDefault="00800E21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t>Цели курса: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формирование у учащихся положительной установки на педагогическую деятельность;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раскрытие возможностей педагогической деятельности для творческой самореализации личности будущего педагога.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t>Содержание курса направлено на решение следующих задач: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создание условий для становления базовых компетенций личности, т.</w:t>
      </w:r>
      <w:proofErr w:type="gramStart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е.культуры</w:t>
      </w:r>
      <w:proofErr w:type="gramEnd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жизненного (личностного и профессионального) самоопределения обучающихся;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помощь обучающимся в становлении личностно-ориентированного подхода к образовательному процессу;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ознакомление обучающихся с возможностями выбора собственного жизненного пути в современном мире;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выявление профессиональных интересов и склонностей обучающихся;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развитие интереса к педагогическому труду;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осознанный выбор профиля и профессии;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lastRenderedPageBreak/>
        <w:t>- познакомить с историей школы.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t>Планируемые результаты освоения программы: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Развитие самостоятельности мышления учащихся, приобретение новых коммуникативных качеств, повышение мотивации к самообразованию и творчеству.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Эмоциональный комфорт, открытость, новый уровень межличностных отношений.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Профессиональное самоопределение школьников, т.е. готовность к осознанному выбору профиля и ориентация в выбранной профессиональной области.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 Практические навыки организации внеклассной деятельности.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- Обеспечение методологической компетентности, позволяющей осуществить прогнозирование и </w:t>
      </w:r>
      <w:proofErr w:type="spellStart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самопроектирование</w:t>
      </w:r>
      <w:proofErr w:type="spellEnd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«Я-концепции» личности.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 Социально-педагогическое самоопределение в будущем.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Основной способ оценивания результативности обучающихся: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left="851"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Педагогический анализ наблюдений деятельности обучающихся;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left="851"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Выполнение и защита обучающимися заданий и проектов.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left="851"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Работа обучающихся на занятиях, решение ими проблемных педагогических ситуаций, оформление диагностических работ.</w:t>
      </w:r>
    </w:p>
    <w:p w:rsidR="00800E21" w:rsidRPr="00DC2C6F" w:rsidRDefault="00800E21" w:rsidP="00AF16D0">
      <w:pPr>
        <w:shd w:val="clear" w:color="auto" w:fill="FFFFFF"/>
        <w:spacing w:after="0" w:line="240" w:lineRule="auto"/>
        <w:ind w:left="851" w:firstLine="284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Итоговый творческий зач</w:t>
      </w:r>
      <w:r w:rsidR="00040B62"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ё</w:t>
      </w: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т.</w:t>
      </w:r>
    </w:p>
    <w:p w:rsidR="00800E21" w:rsidRPr="00DC2C6F" w:rsidRDefault="00800E21" w:rsidP="00DC2C6F">
      <w:pPr>
        <w:shd w:val="clear" w:color="auto" w:fill="FFFFFF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DC2C6F" w:rsidRDefault="00DC2C6F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lastRenderedPageBreak/>
        <w:t>Содержание программ</w:t>
      </w:r>
      <w:r w:rsidR="000A0944" w:rsidRPr="00DC2C6F"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t>ы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 содержание  внеурочных занятий «Юный педагог» входят темы, раскрывающие социальное значение и характер педагогического труда. Программа построена так, чтобы школьники имели представление об умениях, навыках, необходимых в работе учителя, познакомились с методикой проведения внеклассного мероприятия.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Большое внимание уделяется анализу психолого-педагогических ситуаций и решению и решению педагогических задач как средствам формирования профессионально-педагогической направленности.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Тема № 1. История становление педагогики как науки 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Образование и воспитание на Руси с древнейших времен до конца ХVII века. Воспитание и образование в Киевской (Х-ХIII вв.) и Московской (ХIV -ХVII вв.) Руси. Славяно-греко-латинская академия (1687 г.). Образование и педагогическая мысль в России ХVIII первой половины XIX вв. Цифирные и гарнизонные школы. Открытие Академии наук (1725г.). Образовательная деятельность Л.Ф. Магницкого. Выдающиеся представители отечественного образование и педагогической мысли второй половины XIX-начала XX века: К.Л. Ушинский, Н.И. Пирогов, В.И. Водовозов, П.Г. Редкий, В.Я. Стоюнин, Д.И. Менделеев, Л.Н. Толстой, С.А. Рачинский, П.Ф. Лесгафт, П.Ф. </w:t>
      </w:r>
      <w:proofErr w:type="spellStart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Каптерев</w:t>
      </w:r>
      <w:proofErr w:type="spellEnd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, В.П. Вахтеров. К.Н. </w:t>
      </w:r>
      <w:proofErr w:type="spellStart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Вентцель</w:t>
      </w:r>
      <w:proofErr w:type="spellEnd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, С.И. Гессен, А.С. Макаренко и др.Входящее тестирование: выявление педагогических интересов и педагогической направленности школьников, знаний истории зарождения педагогической мысли.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Тема 2. Особенности педагогической профессии 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Профессия и специальность педагога. Профессии типа «Человек–Человек». Возникновение и становление педагогической профессии. Содержание педагогического труда. Условия труда учителя. Творческий характер учительской деятельности. Компоненты профессиональной деятельности учителя-предметника. Карьера в рамках образования: тест «В педагоги я пойду – стану карьеристом…».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Тема 3. Портрет личности учителя и требования к ней.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Основные признаки психолого-педагогической культуры педагога: психолого-педагогическая грамотность, уровень педагогического мастерства, степень развития педагогических способностей, нравственно-профессиональная воспитанность. Требования, предъявляемые к учителю, работающему в учебных заведениях. Этические и психологические установки педагога: отношение к обучающимся, отношение к организации коллективной деятельности, отношение к самому себе.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Тема 4. Педагогические способности будущего педагога 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Понятие о структуре педагогических способностей. Интерес и склонность к педагогической работе – условие развития педагогических способностей. Трудолюбие как фактор, способствующий развитию способностей.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Психологические основы самовоспитания при подготовке к педагогической деятельности. Методы оптимизации эмоционального состояния педагога: дыхательные упражнения, техники самовнушения и аутотренинга.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Практические задания: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Изучение рекомендаций по формированию способностей к педагогическому общению, организаторских способностей.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 Освоение одной из методик регулирования эмоций.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- Знакомство с </w:t>
      </w:r>
      <w:proofErr w:type="spellStart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профессиограммой</w:t>
      </w:r>
      <w:proofErr w:type="spellEnd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учителя.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Тема 5. Педагогические мастерские: посещение уроков учителей мастеров и обсуждение </w:t>
      </w:r>
      <w:proofErr w:type="gramStart"/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увиденного </w:t>
      </w:r>
      <w:r w:rsidR="009357DC"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.</w:t>
      </w:r>
      <w:proofErr w:type="gramEnd"/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lastRenderedPageBreak/>
        <w:t xml:space="preserve">Тема 6. Семинар-диспут «Чего мне не хватает сегодня, чтобы стать учителем?» </w:t>
      </w:r>
    </w:p>
    <w:p w:rsidR="008F3B65" w:rsidRPr="00DC2C6F" w:rsidRDefault="008F3B65" w:rsidP="00DC2C6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  <w:r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Тема 7. Организация и проведение аттестации обучающихся</w:t>
      </w:r>
      <w:r w:rsidR="009357DC" w:rsidRPr="00DC2C6F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.</w:t>
      </w:r>
    </w:p>
    <w:p w:rsidR="00040B62" w:rsidRPr="00DC2C6F" w:rsidRDefault="00040B62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AA17B1" w:rsidRPr="00DC2C6F" w:rsidRDefault="00AA17B1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  <w:r w:rsidRPr="00DC2C6F"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t>Учебно-тематический план</w:t>
      </w:r>
    </w:p>
    <w:p w:rsidR="00040B62" w:rsidRPr="00DC2C6F" w:rsidRDefault="00040B62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tbl>
      <w:tblPr>
        <w:tblStyle w:val="a3"/>
        <w:tblW w:w="13948" w:type="dxa"/>
        <w:tblLook w:val="04A0" w:firstRow="1" w:lastRow="0" w:firstColumn="1" w:lastColumn="0" w:noHBand="0" w:noVBand="1"/>
      </w:tblPr>
      <w:tblGrid>
        <w:gridCol w:w="1413"/>
        <w:gridCol w:w="7885"/>
        <w:gridCol w:w="4650"/>
      </w:tblGrid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7885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Общее количество часов</w:t>
            </w:r>
          </w:p>
        </w:tc>
      </w:tr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885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История становления педагогики как науки.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</w:tr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885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Особенности педагогической профессии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</w:tr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885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Портрет личности учителя и требования к ней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</w:tr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885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Педагогические способности будущего педагога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</w:tr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885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Педагогические мастерские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</w:tr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7885" w:type="dxa"/>
          </w:tcPr>
          <w:p w:rsidR="00584C95" w:rsidRPr="00DC2C6F" w:rsidRDefault="00584C95" w:rsidP="00AF16D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Чего мне не хватает сегодня, чтобы стать</w:t>
            </w:r>
            <w:r w:rsidR="00AF16D0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учителем?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</w:tr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7885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Зачѐтное занятие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</w:tr>
      <w:tr w:rsidR="00584C95" w:rsidRPr="00DC2C6F" w:rsidTr="00584C95">
        <w:tc>
          <w:tcPr>
            <w:tcW w:w="1413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885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4650" w:type="dxa"/>
          </w:tcPr>
          <w:p w:rsidR="00584C95" w:rsidRPr="00DC2C6F" w:rsidRDefault="00584C95" w:rsidP="00DC2C6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34</w:t>
            </w:r>
          </w:p>
        </w:tc>
      </w:tr>
    </w:tbl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Default="009875CF" w:rsidP="00DC2C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9875CF" w:rsidRPr="00E368F9" w:rsidRDefault="009875CF" w:rsidP="009875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368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к рабочей программе </w:t>
      </w:r>
    </w:p>
    <w:p w:rsidR="009875CF" w:rsidRPr="00E368F9" w:rsidRDefault="009875CF" w:rsidP="009875CF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  <w:r w:rsidRPr="00E368F9">
        <w:rPr>
          <w:rFonts w:ascii="Times New Roman" w:hAnsi="Times New Roman"/>
          <w:b/>
          <w:color w:val="000000"/>
          <w:sz w:val="24"/>
        </w:rPr>
        <w:t>учебного предмета «Биология»</w:t>
      </w:r>
    </w:p>
    <w:p w:rsidR="009875CF" w:rsidRPr="00E368F9" w:rsidRDefault="009875CF" w:rsidP="009875CF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  <w:r w:rsidRPr="00E368F9">
        <w:rPr>
          <w:rFonts w:ascii="Times New Roman" w:hAnsi="Times New Roman"/>
          <w:b/>
          <w:color w:val="000000"/>
          <w:sz w:val="24"/>
        </w:rPr>
        <w:t xml:space="preserve"> (Базовый уровень) 10-11 класс</w:t>
      </w:r>
    </w:p>
    <w:p w:rsidR="009875CF" w:rsidRPr="00E368F9" w:rsidRDefault="009875CF" w:rsidP="009875CF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9875CF" w:rsidRPr="00E368F9" w:rsidRDefault="009875CF" w:rsidP="009875CF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9875CF" w:rsidRPr="00E368F9" w:rsidRDefault="009875CF" w:rsidP="009875CF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9875CF" w:rsidRPr="00E368F9" w:rsidRDefault="009875CF" w:rsidP="009875CF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9875CF" w:rsidRPr="00E368F9" w:rsidRDefault="009875CF" w:rsidP="009875C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9875CF" w:rsidRPr="00E368F9" w:rsidRDefault="009875CF" w:rsidP="009875CF">
      <w:pPr>
        <w:spacing w:after="0"/>
        <w:jc w:val="center"/>
        <w:rPr>
          <w:rFonts w:ascii="Times New Roman" w:hAnsi="Times New Roman" w:cs="Times New Roman"/>
        </w:rPr>
      </w:pPr>
      <w:r w:rsidRPr="00E368F9">
        <w:rPr>
          <w:rFonts w:ascii="Times New Roman" w:hAnsi="Times New Roman" w:cs="Times New Roman"/>
          <w:b/>
          <w:bCs/>
        </w:rPr>
        <w:t>КАЛЕНДАРНО-ТЕМАТИЧЕСКОЕ</w:t>
      </w:r>
    </w:p>
    <w:p w:rsidR="009875CF" w:rsidRPr="00E368F9" w:rsidRDefault="009875CF" w:rsidP="009875CF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gramStart"/>
      <w:r w:rsidRPr="00E368F9">
        <w:rPr>
          <w:rFonts w:ascii="Times New Roman" w:hAnsi="Times New Roman" w:cs="Times New Roman"/>
          <w:b/>
          <w:bCs/>
        </w:rPr>
        <w:t>ПЛАНИРОВАНИЕ  учебного</w:t>
      </w:r>
      <w:proofErr w:type="gramEnd"/>
      <w:r w:rsidRPr="00E368F9">
        <w:rPr>
          <w:rFonts w:ascii="Times New Roman" w:hAnsi="Times New Roman" w:cs="Times New Roman"/>
          <w:b/>
          <w:bCs/>
        </w:rPr>
        <w:t xml:space="preserve"> предмета  «Биология»</w:t>
      </w:r>
    </w:p>
    <w:p w:rsidR="009875CF" w:rsidRPr="00E368F9" w:rsidRDefault="009875CF" w:rsidP="009875CF">
      <w:pPr>
        <w:spacing w:after="0"/>
        <w:jc w:val="center"/>
        <w:rPr>
          <w:rFonts w:ascii="Times New Roman" w:hAnsi="Times New Roman" w:cs="Times New Roman"/>
        </w:rPr>
      </w:pPr>
      <w:r w:rsidRPr="00E368F9">
        <w:rPr>
          <w:rFonts w:ascii="Times New Roman" w:hAnsi="Times New Roman" w:cs="Times New Roman"/>
          <w:b/>
          <w:bCs/>
        </w:rPr>
        <w:t xml:space="preserve">  </w:t>
      </w:r>
      <w:r w:rsidRPr="00E368F9">
        <w:rPr>
          <w:rFonts w:ascii="Times New Roman" w:hAnsi="Times New Roman" w:cs="Times New Roman"/>
        </w:rPr>
        <w:t xml:space="preserve">для 11 класса   на 2025-2026 год </w:t>
      </w: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  <w:r w:rsidRPr="00E368F9">
        <w:rPr>
          <w:rFonts w:ascii="Times New Roman" w:hAnsi="Times New Roman" w:cs="Times New Roman"/>
        </w:rPr>
        <w:t>учитель: Богданова Ирина Петровна</w:t>
      </w: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9875CF" w:rsidRPr="00E368F9" w:rsidRDefault="009875CF" w:rsidP="009875CF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9875CF" w:rsidRDefault="009875CF" w:rsidP="009875CF">
      <w:pPr>
        <w:spacing w:after="0"/>
        <w:ind w:right="100"/>
        <w:jc w:val="center"/>
        <w:rPr>
          <w:rFonts w:ascii="Times New Roman" w:hAnsi="Times New Roman" w:cs="Times New Roman"/>
        </w:rPr>
      </w:pPr>
      <w:proofErr w:type="spellStart"/>
      <w:r w:rsidRPr="0018447C">
        <w:rPr>
          <w:rFonts w:ascii="Times New Roman" w:hAnsi="Times New Roman" w:cs="Times New Roman"/>
        </w:rPr>
        <w:t>Бондарево</w:t>
      </w:r>
      <w:proofErr w:type="spellEnd"/>
      <w:r w:rsidRPr="0018447C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  <w:r w:rsidRPr="0018447C">
        <w:rPr>
          <w:rFonts w:ascii="Times New Roman" w:hAnsi="Times New Roman" w:cs="Times New Roman"/>
        </w:rPr>
        <w:t xml:space="preserve"> год</w:t>
      </w:r>
    </w:p>
    <w:p w:rsidR="009875CF" w:rsidRDefault="009875CF" w:rsidP="009875CF">
      <w:pPr>
        <w:spacing w:after="0"/>
        <w:ind w:right="100"/>
        <w:jc w:val="center"/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AA17B1" w:rsidRPr="009875CF" w:rsidRDefault="00AA17B1" w:rsidP="009875CF">
      <w:pPr>
        <w:spacing w:after="0"/>
        <w:ind w:right="100"/>
        <w:jc w:val="center"/>
        <w:rPr>
          <w:rFonts w:ascii="Times New Roman" w:hAnsi="Times New Roman" w:cs="Times New Roman"/>
        </w:rPr>
      </w:pPr>
      <w:r w:rsidRPr="00DC2C6F"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lastRenderedPageBreak/>
        <w:t>Календарно-тематический план</w:t>
      </w:r>
    </w:p>
    <w:tbl>
      <w:tblPr>
        <w:tblW w:w="121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494"/>
        <w:gridCol w:w="1418"/>
        <w:gridCol w:w="1417"/>
      </w:tblGrid>
      <w:tr w:rsidR="009875CF" w:rsidRPr="00DC2C6F" w:rsidTr="009875CF"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8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Кол-во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часов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Дата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І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История становления педагогики как науки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9875CF" w:rsidRPr="00DC2C6F" w:rsidTr="009875CF">
        <w:trPr>
          <w:trHeight w:val="295"/>
        </w:trPr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1 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История становления педагогики.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03.09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Зависимость содержания и характера воспитания от образа жизни людей и социальных условий.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10.09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Педагогические идеи в русском народном творчестве: русских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народных сказках, былинах, потешках, колыбельных песнях.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17.09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hAnsi="Times New Roman" w:cs="Times New Roman"/>
                <w:sz w:val="24"/>
                <w:szCs w:val="24"/>
              </w:rPr>
              <w:t>Игра «Эмоциональный калейдоскоп»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24.09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ІІ 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Особенности педагогической профессии.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Возникновение и становление педагогической профессии. Карьера в рамках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01.10</w:t>
            </w:r>
          </w:p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08.10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15.10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8- 10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Роль педагога в учебно-воспитательном процессе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22.10</w:t>
            </w:r>
          </w:p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05.11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12.11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ІІІ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Портрет личности учителя и требования к ней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11-13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Основные признаки психолого-педагогической культуры педагога.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Требования, предъявляемые к учителю.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19.11</w:t>
            </w:r>
          </w:p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26.11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03.12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Решение психолого-педагогических задач. Встреча с выпускниками школы, выбравшими профессию учителя.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10.12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C6F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педагогических ситуаций. 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hAnsi="Times New Roman" w:cs="Times New Roman"/>
                <w:sz w:val="24"/>
                <w:szCs w:val="24"/>
              </w:rPr>
              <w:t>Дискуссия с преподавателем психологии ГАПОУ «ЛМХПК» (</w:t>
            </w:r>
            <w:proofErr w:type="spellStart"/>
            <w:r w:rsidRPr="00DC2C6F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DC2C6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17.12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ІV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Педагогические способности будущего педагога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16-18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Понятие о структуре педагогических способностей. Интерес и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склонность к педагогической работе. Психологические основы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самовоспитания при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подготовке к педагогической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24.12</w:t>
            </w:r>
          </w:p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14.01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21.01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19-21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Изучение рекомендаций по формированию способностей к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педагогическому общению, организаторских способностей.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Знакомство с </w:t>
            </w:r>
            <w:proofErr w:type="spellStart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профессиограммой</w:t>
            </w:r>
            <w:proofErr w:type="spellEnd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учителя.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28.01</w:t>
            </w:r>
          </w:p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04.02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lastRenderedPageBreak/>
              <w:t>11.02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V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Педагогические мастерские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22</w:t>
            </w: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Посещение уроков воспитателей-мастеров ДОУ «</w:t>
            </w:r>
            <w:proofErr w:type="spellStart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Каенкай</w:t>
            </w:r>
            <w:proofErr w:type="spellEnd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18.02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Посещение классного часа в начальных классах.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26.02</w:t>
            </w:r>
          </w:p>
        </w:tc>
      </w:tr>
      <w:tr w:rsidR="009875CF" w:rsidRPr="00DC2C6F" w:rsidTr="009875CF">
        <w:trPr>
          <w:trHeight w:val="375"/>
        </w:trPr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Классный руководитель или «моя вторая мама»?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04.03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Посещение урока русского языка в начальной школе (1 класс, Вахитова А.Ф.)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11.03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Посещение урока англи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йского языка в начальной школе 4</w:t>
            </w: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класс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Гайнутдинова</w:t>
            </w:r>
            <w:proofErr w:type="spellEnd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Н.Н.)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18.03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Посещение урока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математики в начальной школе 1</w:t>
            </w: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класс (</w:t>
            </w:r>
            <w:proofErr w:type="spellStart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Миннуллина</w:t>
            </w:r>
            <w:proofErr w:type="spellEnd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М.А.)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25.03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hAnsi="Times New Roman" w:cs="Times New Roman"/>
                <w:sz w:val="24"/>
                <w:szCs w:val="24"/>
              </w:rPr>
              <w:t>Квест–игра «Дорога в профессию».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08.04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«Моя профессия учитель» -  лекция (</w:t>
            </w:r>
            <w:proofErr w:type="spellStart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Фаррахутдинова</w:t>
            </w:r>
            <w:proofErr w:type="spellEnd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З.Н.)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AF16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15.04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Целевое обучение, как возможность получения бесплатного высшего образования </w:t>
            </w:r>
            <w:proofErr w:type="gramStart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( встреча</w:t>
            </w:r>
            <w:proofErr w:type="gramEnd"/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 с представителем Управления образования)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22.04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VІ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Чего мне не хватает сегодня, чтобы стать учителем?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Написание эссе на тему: «Портрет учителя – героя нашего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времени».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29.04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49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Составить схему (модель) взаимоотношений классного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руководителя и учеников (обсуждение полученных результатов лучше</w:t>
            </w:r>
          </w:p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проводить в присутствии учителя и учеников).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06.05</w:t>
            </w:r>
          </w:p>
        </w:tc>
      </w:tr>
      <w:tr w:rsidR="009875CF" w:rsidRPr="00DC2C6F" w:rsidTr="009875CF">
        <w:tc>
          <w:tcPr>
            <w:tcW w:w="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33,34</w:t>
            </w:r>
          </w:p>
        </w:tc>
        <w:tc>
          <w:tcPr>
            <w:tcW w:w="8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Pr="00DC2C6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Зачётные уроки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75CF" w:rsidRPr="00DC2C6F" w:rsidRDefault="009875CF" w:rsidP="00DC2C6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75CF" w:rsidRDefault="009875CF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13.05</w:t>
            </w:r>
          </w:p>
          <w:p w:rsidR="00BB23B1" w:rsidRPr="00DC2C6F" w:rsidRDefault="00BB23B1" w:rsidP="00BB23B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DC2C6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20.05</w:t>
            </w:r>
          </w:p>
          <w:p w:rsidR="00BB23B1" w:rsidRPr="00DC2C6F" w:rsidRDefault="00BB23B1" w:rsidP="00DC2C6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bookmarkStart w:id="2" w:name="_GoBack"/>
        <w:bookmarkEnd w:id="2"/>
      </w:tr>
    </w:tbl>
    <w:p w:rsidR="00BB23B1" w:rsidRPr="00DC2C6F" w:rsidRDefault="00BB23B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</w:p>
    <w:sectPr w:rsidR="00BB23B1" w:rsidRPr="00DC2C6F" w:rsidSect="00AF16D0">
      <w:pgSz w:w="16838" w:h="11906" w:orient="landscape"/>
      <w:pgMar w:top="1440" w:right="110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0C0EF6"/>
    <w:multiLevelType w:val="multilevel"/>
    <w:tmpl w:val="6A0E1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E1491C"/>
    <w:multiLevelType w:val="multilevel"/>
    <w:tmpl w:val="FB84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C6C7C"/>
    <w:multiLevelType w:val="multilevel"/>
    <w:tmpl w:val="51F24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E73DCD"/>
    <w:multiLevelType w:val="multilevel"/>
    <w:tmpl w:val="1F52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2FA5"/>
    <w:rsid w:val="00016EC5"/>
    <w:rsid w:val="00040B62"/>
    <w:rsid w:val="000A0944"/>
    <w:rsid w:val="001F6B25"/>
    <w:rsid w:val="00244837"/>
    <w:rsid w:val="004E6840"/>
    <w:rsid w:val="00516378"/>
    <w:rsid w:val="00584C95"/>
    <w:rsid w:val="00635B29"/>
    <w:rsid w:val="006C354E"/>
    <w:rsid w:val="00800E21"/>
    <w:rsid w:val="008A12C6"/>
    <w:rsid w:val="008E0EED"/>
    <w:rsid w:val="008F3B65"/>
    <w:rsid w:val="009357DC"/>
    <w:rsid w:val="009875CF"/>
    <w:rsid w:val="009F47CC"/>
    <w:rsid w:val="00A22FA5"/>
    <w:rsid w:val="00A92EBC"/>
    <w:rsid w:val="00AA17B1"/>
    <w:rsid w:val="00AC3B84"/>
    <w:rsid w:val="00AF16D0"/>
    <w:rsid w:val="00AF7BC7"/>
    <w:rsid w:val="00B6359D"/>
    <w:rsid w:val="00BB23B1"/>
    <w:rsid w:val="00C93EAB"/>
    <w:rsid w:val="00CD2718"/>
    <w:rsid w:val="00DC2C6F"/>
    <w:rsid w:val="00ED4F40"/>
    <w:rsid w:val="00EF126B"/>
    <w:rsid w:val="00FD7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13B3C"/>
  <w15:docId w15:val="{07147F05-6CB5-4E40-B93D-F7667230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0A094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8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Razil</dc:creator>
  <cp:keywords/>
  <dc:description/>
  <cp:lastModifiedBy>User</cp:lastModifiedBy>
  <cp:revision>14</cp:revision>
  <dcterms:created xsi:type="dcterms:W3CDTF">2022-10-03T20:46:00Z</dcterms:created>
  <dcterms:modified xsi:type="dcterms:W3CDTF">2026-09-15T05:33:00Z</dcterms:modified>
</cp:coreProperties>
</file>