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A90" w:rsidRPr="00FF1A90" w:rsidRDefault="00FF1A90" w:rsidP="00FF1A90">
      <w:pPr>
        <w:jc w:val="center"/>
        <w:rPr>
          <w:rFonts w:ascii="Times New Roman" w:hAnsi="Times New Roman" w:cs="Times New Roman"/>
          <w:b/>
        </w:rPr>
      </w:pPr>
      <w:r w:rsidRPr="00FF1A90">
        <w:rPr>
          <w:rFonts w:ascii="Times New Roman" w:hAnsi="Times New Roman" w:cs="Times New Roman"/>
          <w:b/>
        </w:rPr>
        <w:t>МИНИСТЕРСТВО ПРОСВЕЩЕНИЯ РОССИЙСКОЙ ФЕДЕРАЦИИ</w:t>
      </w:r>
    </w:p>
    <w:p w:rsidR="00FF1A90" w:rsidRPr="00FF1A90" w:rsidRDefault="00FF1A90" w:rsidP="00FF1A90">
      <w:pPr>
        <w:spacing w:after="0" w:line="408" w:lineRule="auto"/>
        <w:ind w:left="120"/>
        <w:jc w:val="center"/>
      </w:pPr>
      <w:bookmarkStart w:id="0" w:name="80962996-9eae-4b29-807c-6d440604dec5"/>
      <w:r w:rsidRPr="00FF1A90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FF1A90" w:rsidRPr="00FF1A90" w:rsidRDefault="00FF1A90" w:rsidP="00FF1A90">
      <w:pPr>
        <w:spacing w:after="0" w:line="408" w:lineRule="auto"/>
        <w:ind w:left="120"/>
        <w:jc w:val="center"/>
      </w:pPr>
      <w:bookmarkStart w:id="1" w:name="a244f056-0231-4322-a014-8dcea54eab13"/>
      <w:r w:rsidRPr="00FF1A90">
        <w:rPr>
          <w:rFonts w:ascii="Times New Roman" w:hAnsi="Times New Roman"/>
          <w:b/>
          <w:color w:val="000000"/>
          <w:sz w:val="28"/>
        </w:rPr>
        <w:t>Администрация Бейского  муниципального района</w:t>
      </w:r>
      <w:bookmarkEnd w:id="1"/>
    </w:p>
    <w:p w:rsidR="00FF1A90" w:rsidRPr="00FF1A90" w:rsidRDefault="00FF1A90" w:rsidP="00FF1A90">
      <w:pPr>
        <w:spacing w:after="0" w:line="408" w:lineRule="auto"/>
        <w:ind w:left="120"/>
        <w:jc w:val="center"/>
      </w:pPr>
      <w:r w:rsidRPr="00FF1A90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:rsidR="00FF1A90" w:rsidRPr="00FF1A90" w:rsidRDefault="00FF1A90" w:rsidP="00FF1A90">
      <w:pPr>
        <w:spacing w:after="0"/>
        <w:ind w:left="120"/>
      </w:pPr>
    </w:p>
    <w:p w:rsidR="00FF1A90" w:rsidRPr="00FF1A90" w:rsidRDefault="00FF1A90" w:rsidP="00FF1A90">
      <w:pPr>
        <w:spacing w:after="0"/>
        <w:ind w:left="120"/>
      </w:pPr>
    </w:p>
    <w:p w:rsidR="00FF1A90" w:rsidRPr="00FF1A90" w:rsidRDefault="00FF1A90" w:rsidP="00FF1A90">
      <w:pPr>
        <w:spacing w:after="0"/>
        <w:ind w:left="120"/>
      </w:pPr>
    </w:p>
    <w:p w:rsidR="00FF1A90" w:rsidRPr="00FF1A90" w:rsidRDefault="00FF1A90" w:rsidP="00FF1A9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F1A90" w:rsidRPr="00FF1A90" w:rsidTr="00910681">
        <w:tc>
          <w:tcPr>
            <w:tcW w:w="3114" w:type="dxa"/>
          </w:tcPr>
          <w:p w:rsidR="00FF1A90" w:rsidRPr="00FF1A90" w:rsidRDefault="00FF1A90" w:rsidP="0091068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Кучина Л.И. Протокол №1 </w:t>
            </w:r>
          </w:p>
          <w:p w:rsidR="00FF1A90" w:rsidRPr="006E3D76" w:rsidRDefault="00FF1A90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E3D7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proofErr w:type="gramEnd"/>
            <w:r w:rsidRPr="006E3D7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«26» 08   2026 г.</w:t>
            </w:r>
          </w:p>
          <w:p w:rsidR="00FF1A90" w:rsidRPr="006E3D76" w:rsidRDefault="00FF1A90" w:rsidP="009106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F1A90" w:rsidRPr="00FF1A90" w:rsidRDefault="00FF1A90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   К</w:t>
            </w:r>
            <w:r w:rsidRPr="00FF1A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арташова Е.И.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F1A90" w:rsidRPr="00FF1A90" w:rsidRDefault="00FF1A90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1A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 Приказ №130  от «31» 08   2026 г.</w:t>
            </w:r>
          </w:p>
          <w:p w:rsidR="00FF1A90" w:rsidRPr="00FF1A90" w:rsidRDefault="00FF1A90" w:rsidP="009106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pacing w:after="0"/>
        <w:ind w:left="120"/>
      </w:pPr>
    </w:p>
    <w:p w:rsidR="003E0F72" w:rsidRPr="00FF1A90" w:rsidRDefault="00EB5360">
      <w:pPr>
        <w:spacing w:after="0" w:line="408" w:lineRule="auto"/>
        <w:ind w:left="120"/>
        <w:jc w:val="center"/>
      </w:pPr>
      <w:r w:rsidRPr="00FF1A90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E0F72" w:rsidRPr="00FF1A90" w:rsidRDefault="00EB5360">
      <w:pPr>
        <w:spacing w:after="0" w:line="408" w:lineRule="auto"/>
        <w:ind w:left="120"/>
        <w:jc w:val="center"/>
      </w:pPr>
      <w:r w:rsidRPr="00FF1A90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F1A90">
        <w:rPr>
          <w:rFonts w:ascii="Times New Roman" w:hAnsi="Times New Roman"/>
          <w:color w:val="000000"/>
          <w:sz w:val="28"/>
        </w:rPr>
        <w:t xml:space="preserve"> 8787315)</w:t>
      </w: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EB5360">
      <w:pPr>
        <w:spacing w:after="0" w:line="408" w:lineRule="auto"/>
        <w:ind w:left="120"/>
        <w:jc w:val="center"/>
      </w:pPr>
      <w:r w:rsidRPr="00FF1A90">
        <w:rPr>
          <w:rFonts w:ascii="Times New Roman" w:hAnsi="Times New Roman"/>
          <w:b/>
          <w:color w:val="000000"/>
          <w:sz w:val="28"/>
        </w:rPr>
        <w:t xml:space="preserve">учебного предмета «Вероятность и статистика. </w:t>
      </w:r>
    </w:p>
    <w:p w:rsidR="003E0F72" w:rsidRPr="00FF1A90" w:rsidRDefault="00EB5360">
      <w:pPr>
        <w:spacing w:after="0" w:line="408" w:lineRule="auto"/>
        <w:ind w:left="120"/>
        <w:jc w:val="center"/>
      </w:pPr>
      <w:r w:rsidRPr="00FF1A90">
        <w:rPr>
          <w:rFonts w:ascii="Times New Roman" w:hAnsi="Times New Roman"/>
          <w:b/>
          <w:color w:val="000000"/>
          <w:sz w:val="28"/>
        </w:rPr>
        <w:t>Базовый уровень»</w:t>
      </w:r>
    </w:p>
    <w:p w:rsidR="003E0F72" w:rsidRPr="00FF1A90" w:rsidRDefault="00EB5360">
      <w:pPr>
        <w:spacing w:after="0" w:line="408" w:lineRule="auto"/>
        <w:ind w:left="120"/>
        <w:jc w:val="center"/>
      </w:pPr>
      <w:r w:rsidRPr="00FF1A90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pacing w:after="0"/>
        <w:ind w:left="120"/>
        <w:jc w:val="center"/>
      </w:pPr>
    </w:p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70773242"/>
    </w:p>
    <w:p w:rsidR="003E0F72" w:rsidRPr="00FF1A90" w:rsidRDefault="00EB5360">
      <w:pPr>
        <w:spacing w:after="0" w:line="264" w:lineRule="auto"/>
        <w:ind w:left="120"/>
        <w:jc w:val="both"/>
      </w:pPr>
      <w:bookmarkStart w:id="3" w:name="block-70773243"/>
      <w:bookmarkEnd w:id="2"/>
      <w:r w:rsidRPr="00FF1A90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firstLine="600"/>
        <w:jc w:val="both"/>
      </w:pPr>
      <w:bookmarkStart w:id="4" w:name="_Toc118726574"/>
      <w:bookmarkEnd w:id="4"/>
      <w:r w:rsidRPr="00FF1A90">
        <w:rPr>
          <w:rFonts w:ascii="Times New Roman" w:hAnsi="Times New Roman"/>
          <w:color w:val="000000"/>
          <w:sz w:val="28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FF1A90">
        <w:rPr>
          <w:rFonts w:ascii="Times New Roman" w:hAnsi="Times New Roman"/>
          <w:color w:val="000000"/>
          <w:sz w:val="28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FF1A90">
        <w:rPr>
          <w:rFonts w:ascii="Times New Roman" w:hAnsi="Times New Roman"/>
          <w:color w:val="000000"/>
          <w:sz w:val="28"/>
        </w:rPr>
        <w:t xml:space="preserve"> и познавательного развития личности </w:t>
      </w:r>
      <w:proofErr w:type="gramStart"/>
      <w:r w:rsidRPr="00FF1A9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FF1A90">
        <w:rPr>
          <w:rFonts w:ascii="Times New Roman" w:hAnsi="Times New Roman"/>
          <w:color w:val="000000"/>
          <w:sz w:val="28"/>
        </w:rPr>
        <w:t xml:space="preserve">. 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5" w:name="_Toc118726606"/>
      <w:bookmarkEnd w:id="5"/>
      <w:r w:rsidRPr="00FF1A90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FF1A90">
        <w:rPr>
          <w:rFonts w:ascii="Times New Roman" w:hAnsi="Times New Roman"/>
          <w:color w:val="000000"/>
          <w:sz w:val="28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FF1A90">
        <w:rPr>
          <w:rFonts w:ascii="Times New Roman" w:hAnsi="Times New Roman"/>
          <w:color w:val="000000"/>
          <w:sz w:val="28"/>
        </w:rPr>
        <w:t xml:space="preserve">ого мира, развивается понимание </w:t>
      </w:r>
      <w:proofErr w:type="gramStart"/>
      <w:r w:rsidRPr="00FF1A90">
        <w:rPr>
          <w:rFonts w:ascii="Times New Roman" w:hAnsi="Times New Roman"/>
          <w:color w:val="000000"/>
          <w:sz w:val="28"/>
        </w:rPr>
        <w:t>значимости</w:t>
      </w:r>
      <w:proofErr w:type="gramEnd"/>
      <w:r w:rsidRPr="00FF1A90">
        <w:rPr>
          <w:rFonts w:ascii="Times New Roman" w:hAnsi="Times New Roman"/>
          <w:color w:val="000000"/>
          <w:sz w:val="28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FF1A90">
        <w:rPr>
          <w:rFonts w:ascii="Times New Roman" w:hAnsi="Times New Roman"/>
          <w:color w:val="000000"/>
          <w:sz w:val="28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FF1A90">
        <w:rPr>
          <w:rFonts w:ascii="Times New Roman" w:hAnsi="Times New Roman"/>
          <w:color w:val="000000"/>
          <w:sz w:val="28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FF1A90">
        <w:rPr>
          <w:rFonts w:ascii="Times New Roman" w:hAnsi="Times New Roman"/>
          <w:color w:val="000000"/>
          <w:sz w:val="28"/>
        </w:rPr>
        <w:t>ами ― показательным и нормальным распределениями.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FF1A90">
        <w:rPr>
          <w:rFonts w:ascii="Times New Roman" w:hAnsi="Times New Roman"/>
          <w:color w:val="000000"/>
          <w:sz w:val="28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FF1A90">
        <w:rPr>
          <w:rFonts w:ascii="Times New Roman" w:hAnsi="Times New Roman"/>
          <w:color w:val="000000"/>
          <w:sz w:val="28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Темы, св</w:t>
      </w:r>
      <w:r w:rsidRPr="00FF1A90">
        <w:rPr>
          <w:rFonts w:ascii="Times New Roman" w:hAnsi="Times New Roman"/>
          <w:color w:val="000000"/>
          <w:sz w:val="28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FF1A90">
        <w:rPr>
          <w:rFonts w:ascii="Times New Roman" w:hAnsi="Times New Roman"/>
          <w:color w:val="000000"/>
          <w:sz w:val="28"/>
        </w:rPr>
        <w:t>ельное изучение материала без доказатель</w:t>
      </w:r>
      <w:proofErr w:type="gramStart"/>
      <w:r w:rsidRPr="00FF1A90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FF1A90">
        <w:rPr>
          <w:rFonts w:ascii="Times New Roman" w:hAnsi="Times New Roman"/>
          <w:color w:val="000000"/>
          <w:sz w:val="28"/>
        </w:rPr>
        <w:t xml:space="preserve">именяемых фактов. 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6" w:name="_Toc118726607"/>
      <w:bookmarkEnd w:id="6"/>
      <w:r w:rsidRPr="00FF1A90">
        <w:rPr>
          <w:rFonts w:ascii="Times New Roman" w:hAnsi="Times New Roman"/>
          <w:b/>
          <w:color w:val="000000"/>
          <w:sz w:val="28"/>
        </w:rPr>
        <w:t>МЕСТО КУРСА В УЧЕБНОМ ПЛАНЕ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Pr="00FF1A90" w:rsidRDefault="00EB5360">
      <w:pPr>
        <w:spacing w:after="0"/>
        <w:ind w:left="120"/>
      </w:pPr>
      <w:bookmarkStart w:id="7" w:name="_Toc118726611"/>
      <w:bookmarkStart w:id="8" w:name="block-70773247"/>
      <w:bookmarkEnd w:id="3"/>
      <w:bookmarkEnd w:id="7"/>
      <w:r w:rsidRPr="00FF1A90">
        <w:rPr>
          <w:rFonts w:ascii="Times New Roman" w:hAnsi="Times New Roman"/>
          <w:b/>
          <w:color w:val="000000"/>
          <w:sz w:val="28"/>
        </w:rPr>
        <w:lastRenderedPageBreak/>
        <w:t>СОДЕРЖАНИ</w:t>
      </w:r>
      <w:r w:rsidRPr="00FF1A90">
        <w:rPr>
          <w:rFonts w:ascii="Times New Roman" w:hAnsi="Times New Roman"/>
          <w:b/>
          <w:color w:val="000000"/>
          <w:sz w:val="28"/>
        </w:rPr>
        <w:t>Е УЧЕБНОГО КУРСА</w:t>
      </w:r>
    </w:p>
    <w:p w:rsidR="003E0F72" w:rsidRPr="00FF1A90" w:rsidRDefault="003E0F72">
      <w:pPr>
        <w:spacing w:after="0"/>
        <w:ind w:left="120"/>
      </w:pPr>
    </w:p>
    <w:p w:rsidR="003E0F72" w:rsidRPr="00FF1A90" w:rsidRDefault="00EB5360">
      <w:pPr>
        <w:spacing w:after="0"/>
        <w:ind w:left="12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10 КЛАСС</w:t>
      </w:r>
    </w:p>
    <w:p w:rsidR="003E0F72" w:rsidRPr="00FF1A90" w:rsidRDefault="003E0F72">
      <w:pPr>
        <w:spacing w:after="0"/>
        <w:ind w:left="120"/>
        <w:jc w:val="both"/>
      </w:pP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Случайные эксперименты (опыты) и случайные событи</w:t>
      </w:r>
      <w:r w:rsidRPr="00FF1A90">
        <w:rPr>
          <w:rFonts w:ascii="Times New Roman" w:hAnsi="Times New Roman"/>
          <w:color w:val="000000"/>
          <w:sz w:val="28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Операции над событ</w:t>
      </w:r>
      <w:r w:rsidRPr="00FF1A90">
        <w:rPr>
          <w:rFonts w:ascii="Times New Roman" w:hAnsi="Times New Roman"/>
          <w:color w:val="000000"/>
          <w:sz w:val="28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Комбинаторное правило </w:t>
      </w:r>
      <w:r w:rsidRPr="00FF1A90">
        <w:rPr>
          <w:rFonts w:ascii="Times New Roman" w:hAnsi="Times New Roman"/>
          <w:color w:val="000000"/>
          <w:sz w:val="28"/>
        </w:rPr>
        <w:t>умножения. Перестановки и факториал. Число сочетаний. Треугольник Паскаля. Формула бинома Ньютона.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FF1A90">
        <w:rPr>
          <w:rFonts w:ascii="Times New Roman" w:hAnsi="Times New Roman"/>
          <w:color w:val="000000"/>
          <w:sz w:val="28"/>
        </w:rPr>
        <w:t xml:space="preserve">лли. 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FF1A90">
        <w:rPr>
          <w:rFonts w:ascii="Times New Roman" w:hAnsi="Times New Roman"/>
          <w:color w:val="000000"/>
          <w:sz w:val="28"/>
        </w:rPr>
        <w:t>геометрическое</w:t>
      </w:r>
      <w:proofErr w:type="gramEnd"/>
      <w:r w:rsidRPr="00FF1A90">
        <w:rPr>
          <w:rFonts w:ascii="Times New Roman" w:hAnsi="Times New Roman"/>
          <w:color w:val="000000"/>
          <w:sz w:val="28"/>
        </w:rPr>
        <w:t xml:space="preserve"> и биномиальное. </w:t>
      </w:r>
    </w:p>
    <w:p w:rsidR="003E0F72" w:rsidRPr="00FF1A90" w:rsidRDefault="003E0F72">
      <w:pPr>
        <w:spacing w:after="0"/>
        <w:ind w:left="120"/>
        <w:jc w:val="both"/>
      </w:pPr>
    </w:p>
    <w:p w:rsidR="003E0F72" w:rsidRPr="00FF1A90" w:rsidRDefault="00EB5360">
      <w:pPr>
        <w:spacing w:after="0"/>
        <w:ind w:left="120"/>
        <w:jc w:val="both"/>
      </w:pPr>
      <w:bookmarkStart w:id="9" w:name="_Toc118726613"/>
      <w:bookmarkEnd w:id="9"/>
      <w:r w:rsidRPr="00FF1A90">
        <w:rPr>
          <w:rFonts w:ascii="Times New Roman" w:hAnsi="Times New Roman"/>
          <w:b/>
          <w:color w:val="000000"/>
          <w:sz w:val="28"/>
        </w:rPr>
        <w:t>11 КЛАСС</w:t>
      </w:r>
    </w:p>
    <w:p w:rsidR="003E0F72" w:rsidRPr="00FF1A90" w:rsidRDefault="003E0F72">
      <w:pPr>
        <w:spacing w:after="0"/>
        <w:ind w:left="120"/>
        <w:jc w:val="both"/>
      </w:pPr>
    </w:p>
    <w:p w:rsidR="003E0F72" w:rsidRPr="00FF1A90" w:rsidRDefault="00EB5360">
      <w:pPr>
        <w:spacing w:after="0"/>
        <w:ind w:firstLine="600"/>
        <w:jc w:val="both"/>
      </w:pPr>
      <w:bookmarkStart w:id="10" w:name="_Toc73394999"/>
      <w:bookmarkEnd w:id="10"/>
      <w:r w:rsidRPr="00FF1A90">
        <w:rPr>
          <w:rFonts w:ascii="Times New Roman" w:hAnsi="Times New Roman"/>
          <w:color w:val="000000"/>
          <w:sz w:val="28"/>
        </w:rPr>
        <w:t>Числовые характеристики случайных величин: математическое ожидание, дисперсия и стандартное отклон</w:t>
      </w:r>
      <w:r w:rsidRPr="00FF1A90">
        <w:rPr>
          <w:rFonts w:ascii="Times New Roman" w:hAnsi="Times New Roman"/>
          <w:color w:val="000000"/>
          <w:sz w:val="28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FF1A90">
        <w:rPr>
          <w:rFonts w:ascii="Times New Roman" w:hAnsi="Times New Roman"/>
          <w:color w:val="000000"/>
          <w:sz w:val="28"/>
        </w:rPr>
        <w:t>миального распределений.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Закон больших чисел и его роль в науке, природе и обществе. Выборочный метод исследований.</w:t>
      </w:r>
    </w:p>
    <w:p w:rsidR="003E0F72" w:rsidRPr="00FF1A90" w:rsidRDefault="00EB5360">
      <w:pPr>
        <w:spacing w:after="0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FF1A90">
        <w:rPr>
          <w:rFonts w:ascii="Times New Roman" w:hAnsi="Times New Roman"/>
          <w:color w:val="000000"/>
          <w:sz w:val="28"/>
        </w:rPr>
        <w:t xml:space="preserve">ом распределении. </w:t>
      </w:r>
    </w:p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11" w:name="_Toc118726577"/>
      <w:bookmarkStart w:id="12" w:name="block-70773246"/>
      <w:bookmarkEnd w:id="8"/>
      <w:bookmarkEnd w:id="11"/>
      <w:r w:rsidRPr="00FF1A90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13" w:name="_Toc118726578"/>
      <w:bookmarkEnd w:id="13"/>
      <w:r w:rsidRPr="00FF1A9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3E0F72" w:rsidRPr="00FF1A90" w:rsidRDefault="00EB5360">
      <w:pPr>
        <w:spacing w:after="0" w:line="264" w:lineRule="auto"/>
        <w:ind w:firstLine="600"/>
        <w:jc w:val="both"/>
      </w:pPr>
      <w:proofErr w:type="spellStart"/>
      <w:r w:rsidRPr="00FF1A9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</w:t>
      </w:r>
      <w:r w:rsidRPr="00FF1A90">
        <w:rPr>
          <w:rFonts w:ascii="Times New Roman" w:hAnsi="Times New Roman"/>
          <w:color w:val="000000"/>
          <w:sz w:val="28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FF1A90">
        <w:rPr>
          <w:rFonts w:ascii="Times New Roman" w:hAnsi="Times New Roman"/>
          <w:color w:val="000000"/>
          <w:sz w:val="28"/>
        </w:rPr>
        <w:t>кциями и назначением.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3E0F72" w:rsidRPr="00FF1A90" w:rsidRDefault="00EB5360">
      <w:pPr>
        <w:shd w:val="clear" w:color="auto" w:fill="FFFFFF"/>
        <w:spacing w:after="0" w:line="264" w:lineRule="auto"/>
        <w:ind w:firstLine="600"/>
        <w:jc w:val="both"/>
      </w:pPr>
      <w:proofErr w:type="spellStart"/>
      <w:r w:rsidRPr="00FF1A9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FF1A90">
        <w:rPr>
          <w:rFonts w:ascii="Times New Roman" w:hAnsi="Times New Roman"/>
          <w:color w:val="000000"/>
          <w:sz w:val="28"/>
        </w:rPr>
        <w:t>использованию этих достижений в других науках, технологиях, сферах экономики.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осознанием духовных ценностей российского народа; </w:t>
      </w:r>
      <w:proofErr w:type="spellStart"/>
      <w:r w:rsidRPr="00FF1A9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</w:t>
      </w:r>
      <w:r w:rsidRPr="00FF1A90">
        <w:rPr>
          <w:rFonts w:ascii="Times New Roman" w:hAnsi="Times New Roman"/>
          <w:color w:val="000000"/>
          <w:sz w:val="28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FF1A90">
        <w:rPr>
          <w:rFonts w:ascii="Times New Roman" w:hAnsi="Times New Roman"/>
          <w:color w:val="000000"/>
          <w:sz w:val="28"/>
        </w:rPr>
        <w:t>ий; восприимчивостью к математическим аспектам различных видов искусства.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3E0F72" w:rsidRPr="00FF1A90" w:rsidRDefault="00EB5360">
      <w:pPr>
        <w:spacing w:after="0" w:line="264" w:lineRule="auto"/>
        <w:ind w:firstLine="600"/>
        <w:jc w:val="both"/>
      </w:pPr>
      <w:proofErr w:type="spellStart"/>
      <w:r w:rsidRPr="00FF1A9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FF1A90">
        <w:rPr>
          <w:rFonts w:ascii="Times New Roman" w:hAnsi="Times New Roman"/>
          <w:color w:val="000000"/>
          <w:sz w:val="28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3E0F72" w:rsidRPr="00FF1A90" w:rsidRDefault="00EB5360">
      <w:pPr>
        <w:spacing w:after="0" w:line="264" w:lineRule="auto"/>
        <w:ind w:firstLine="600"/>
        <w:jc w:val="both"/>
      </w:pPr>
      <w:proofErr w:type="gramStart"/>
      <w:r w:rsidRPr="00FF1A90">
        <w:rPr>
          <w:rFonts w:ascii="Times New Roman" w:hAnsi="Times New Roman"/>
          <w:color w:val="000000"/>
          <w:sz w:val="28"/>
        </w:rPr>
        <w:t>готовностью к труду, осознанием ценности трудолюбия; интересом к</w:t>
      </w:r>
      <w:r w:rsidRPr="00FF1A90">
        <w:rPr>
          <w:rFonts w:ascii="Times New Roman" w:hAnsi="Times New Roman"/>
          <w:color w:val="000000"/>
          <w:sz w:val="28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FF1A90">
        <w:rPr>
          <w:rFonts w:ascii="Times New Roman" w:hAnsi="Times New Roman"/>
          <w:color w:val="000000"/>
          <w:sz w:val="28"/>
        </w:rPr>
        <w:lastRenderedPageBreak/>
        <w:t>готовностью и способностью к математическому образованию и самообр</w:t>
      </w:r>
      <w:r w:rsidRPr="00FF1A90">
        <w:rPr>
          <w:rFonts w:ascii="Times New Roman" w:hAnsi="Times New Roman"/>
          <w:color w:val="000000"/>
          <w:sz w:val="28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3E0F72" w:rsidRPr="00FF1A90" w:rsidRDefault="00EB5360">
      <w:pPr>
        <w:spacing w:after="0" w:line="264" w:lineRule="auto"/>
        <w:ind w:firstLine="600"/>
        <w:jc w:val="both"/>
      </w:pPr>
      <w:proofErr w:type="spellStart"/>
      <w:r w:rsidRPr="00FF1A9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экологической культуры, пониманием влияния социально-экономических процессов на состо</w:t>
      </w:r>
      <w:r w:rsidRPr="00FF1A90">
        <w:rPr>
          <w:rFonts w:ascii="Times New Roman" w:hAnsi="Times New Roman"/>
          <w:color w:val="000000"/>
          <w:sz w:val="28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FF1A90">
        <w:rPr>
          <w:rFonts w:ascii="Times New Roman" w:hAnsi="Times New Roman"/>
          <w:color w:val="000000"/>
          <w:sz w:val="28"/>
        </w:rPr>
        <w:t xml:space="preserve"> среды.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 w:rsidRPr="00FF1A90"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3E0F72" w:rsidRPr="00FF1A90" w:rsidRDefault="00EB5360">
      <w:pPr>
        <w:spacing w:after="0" w:line="264" w:lineRule="auto"/>
        <w:ind w:firstLine="600"/>
        <w:jc w:val="both"/>
      </w:pPr>
      <w:proofErr w:type="spellStart"/>
      <w:r w:rsidRPr="00FF1A90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FF1A90">
        <w:rPr>
          <w:rFonts w:ascii="Times New Roman" w:hAnsi="Times New Roman"/>
          <w:color w:val="000000"/>
          <w:sz w:val="28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14" w:name="_Toc118726579"/>
      <w:bookmarkEnd w:id="14"/>
      <w:r w:rsidRPr="00FF1A9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Метапредметные результаты освое</w:t>
      </w:r>
      <w:r w:rsidRPr="00FF1A90">
        <w:rPr>
          <w:rFonts w:ascii="Times New Roman" w:hAnsi="Times New Roman"/>
          <w:color w:val="000000"/>
          <w:sz w:val="28"/>
        </w:rPr>
        <w:t xml:space="preserve">ния программы учебного предмета «Математика» характеризуются овладением универсальными </w:t>
      </w:r>
      <w:r w:rsidRPr="00FF1A90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FF1A90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1) </w:t>
      </w:r>
      <w:r w:rsidRPr="00FF1A90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FF1A90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FF1A90">
        <w:rPr>
          <w:rFonts w:ascii="Times New Roman" w:hAnsi="Times New Roman"/>
          <w:i/>
          <w:color w:val="000000"/>
          <w:sz w:val="28"/>
        </w:rPr>
        <w:t xml:space="preserve"> действия, обеспечивают ф</w:t>
      </w:r>
      <w:r w:rsidRPr="00FF1A90">
        <w:rPr>
          <w:rFonts w:ascii="Times New Roman" w:hAnsi="Times New Roman"/>
          <w:i/>
          <w:color w:val="000000"/>
          <w:sz w:val="28"/>
        </w:rPr>
        <w:t>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F1A90">
        <w:rPr>
          <w:rFonts w:ascii="Times New Roman" w:hAnsi="Times New Roman"/>
          <w:color w:val="000000"/>
          <w:sz w:val="28"/>
        </w:rPr>
        <w:t>.</w:t>
      </w:r>
    </w:p>
    <w:p w:rsidR="003E0F72" w:rsidRDefault="00EB536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0F72" w:rsidRPr="00FF1A90" w:rsidRDefault="00EB5360">
      <w:pPr>
        <w:numPr>
          <w:ilvl w:val="0"/>
          <w:numId w:val="1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выявлять и характеризовать существенные призн</w:t>
      </w:r>
      <w:r w:rsidRPr="00FF1A90">
        <w:rPr>
          <w:rFonts w:ascii="Times New Roman" w:hAnsi="Times New Roman"/>
          <w:color w:val="000000"/>
          <w:sz w:val="28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E0F72" w:rsidRPr="00FF1A90" w:rsidRDefault="00EB5360">
      <w:pPr>
        <w:numPr>
          <w:ilvl w:val="0"/>
          <w:numId w:val="1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воспринимать, формулировать и преобразо</w:t>
      </w:r>
      <w:r w:rsidRPr="00FF1A90">
        <w:rPr>
          <w:rFonts w:ascii="Times New Roman" w:hAnsi="Times New Roman"/>
          <w:color w:val="000000"/>
          <w:sz w:val="28"/>
        </w:rPr>
        <w:t>вывать суждения: утвердительные и отрицательные, единичные, частные и общие; условные;</w:t>
      </w:r>
    </w:p>
    <w:p w:rsidR="003E0F72" w:rsidRPr="00FF1A90" w:rsidRDefault="00EB5360">
      <w:pPr>
        <w:numPr>
          <w:ilvl w:val="0"/>
          <w:numId w:val="1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FF1A90">
        <w:rPr>
          <w:rFonts w:ascii="Times New Roman" w:hAnsi="Times New Roman"/>
          <w:color w:val="000000"/>
          <w:sz w:val="28"/>
        </w:rPr>
        <w:lastRenderedPageBreak/>
        <w:t>предлагать критерии для выявления закономерностей и прот</w:t>
      </w:r>
      <w:r w:rsidRPr="00FF1A90">
        <w:rPr>
          <w:rFonts w:ascii="Times New Roman" w:hAnsi="Times New Roman"/>
          <w:color w:val="000000"/>
          <w:sz w:val="28"/>
        </w:rPr>
        <w:t xml:space="preserve">иворечий; </w:t>
      </w:r>
    </w:p>
    <w:p w:rsidR="003E0F72" w:rsidRPr="00FF1A90" w:rsidRDefault="00EB5360">
      <w:pPr>
        <w:numPr>
          <w:ilvl w:val="0"/>
          <w:numId w:val="1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E0F72" w:rsidRPr="00FF1A90" w:rsidRDefault="00EB5360">
      <w:pPr>
        <w:numPr>
          <w:ilvl w:val="0"/>
          <w:numId w:val="1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FF1A90">
        <w:rPr>
          <w:rFonts w:ascii="Times New Roman" w:hAnsi="Times New Roman"/>
          <w:color w:val="000000"/>
          <w:sz w:val="28"/>
        </w:rPr>
        <w:t xml:space="preserve">римеры и </w:t>
      </w:r>
      <w:proofErr w:type="spellStart"/>
      <w:r w:rsidRPr="00FF1A90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FF1A90">
        <w:rPr>
          <w:rFonts w:ascii="Times New Roman" w:hAnsi="Times New Roman"/>
          <w:color w:val="000000"/>
          <w:sz w:val="28"/>
        </w:rPr>
        <w:t>; обосновывать собственные суждения и выводы;</w:t>
      </w:r>
    </w:p>
    <w:p w:rsidR="003E0F72" w:rsidRPr="00FF1A90" w:rsidRDefault="00EB5360">
      <w:pPr>
        <w:numPr>
          <w:ilvl w:val="0"/>
          <w:numId w:val="1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E0F72" w:rsidRDefault="00EB536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</w:t>
      </w:r>
      <w:r>
        <w:rPr>
          <w:rFonts w:ascii="Times New Roman" w:hAnsi="Times New Roman"/>
          <w:b/>
          <w:color w:val="000000"/>
          <w:sz w:val="28"/>
        </w:rPr>
        <w:t>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0F72" w:rsidRPr="00FF1A90" w:rsidRDefault="00EB5360">
      <w:pPr>
        <w:numPr>
          <w:ilvl w:val="0"/>
          <w:numId w:val="2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E0F72" w:rsidRPr="00FF1A90" w:rsidRDefault="00EB5360">
      <w:pPr>
        <w:numPr>
          <w:ilvl w:val="0"/>
          <w:numId w:val="2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проводить самостоятельно </w:t>
      </w:r>
      <w:r w:rsidRPr="00FF1A90">
        <w:rPr>
          <w:rFonts w:ascii="Times New Roman" w:hAnsi="Times New Roman"/>
          <w:color w:val="000000"/>
          <w:sz w:val="28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E0F72" w:rsidRPr="00FF1A90" w:rsidRDefault="00EB5360">
      <w:pPr>
        <w:numPr>
          <w:ilvl w:val="0"/>
          <w:numId w:val="2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</w:t>
      </w:r>
      <w:r w:rsidRPr="00FF1A90">
        <w:rPr>
          <w:rFonts w:ascii="Times New Roman" w:hAnsi="Times New Roman"/>
          <w:color w:val="000000"/>
          <w:sz w:val="28"/>
        </w:rPr>
        <w:t>людения, исследования, оценивать достоверность полученных результатов, выводов и обобщений;</w:t>
      </w:r>
    </w:p>
    <w:p w:rsidR="003E0F72" w:rsidRPr="00FF1A90" w:rsidRDefault="00EB5360">
      <w:pPr>
        <w:numPr>
          <w:ilvl w:val="0"/>
          <w:numId w:val="2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E0F72" w:rsidRDefault="00EB536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0F72" w:rsidRPr="00FF1A90" w:rsidRDefault="00EB5360">
      <w:pPr>
        <w:numPr>
          <w:ilvl w:val="0"/>
          <w:numId w:val="3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выявлять дефициты информации, дан</w:t>
      </w:r>
      <w:r w:rsidRPr="00FF1A90">
        <w:rPr>
          <w:rFonts w:ascii="Times New Roman" w:hAnsi="Times New Roman"/>
          <w:color w:val="000000"/>
          <w:sz w:val="28"/>
        </w:rPr>
        <w:t>ных, необходимых для ответа на вопрос и для решения задачи;</w:t>
      </w:r>
    </w:p>
    <w:p w:rsidR="003E0F72" w:rsidRPr="00FF1A90" w:rsidRDefault="00EB5360">
      <w:pPr>
        <w:numPr>
          <w:ilvl w:val="0"/>
          <w:numId w:val="3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E0F72" w:rsidRPr="00FF1A90" w:rsidRDefault="00EB5360">
      <w:pPr>
        <w:numPr>
          <w:ilvl w:val="0"/>
          <w:numId w:val="3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структурировать информацию, представлять её </w:t>
      </w:r>
      <w:r w:rsidRPr="00FF1A90">
        <w:rPr>
          <w:rFonts w:ascii="Times New Roman" w:hAnsi="Times New Roman"/>
          <w:color w:val="000000"/>
          <w:sz w:val="28"/>
        </w:rPr>
        <w:t>в различных формах, иллюстрировать графически;</w:t>
      </w:r>
    </w:p>
    <w:p w:rsidR="003E0F72" w:rsidRPr="00FF1A90" w:rsidRDefault="00EB5360">
      <w:pPr>
        <w:numPr>
          <w:ilvl w:val="0"/>
          <w:numId w:val="3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2) </w:t>
      </w:r>
      <w:r w:rsidRPr="00FF1A90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FF1A90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FF1A90">
        <w:rPr>
          <w:rFonts w:ascii="Times New Roman" w:hAnsi="Times New Roman"/>
          <w:i/>
          <w:color w:val="000000"/>
          <w:sz w:val="28"/>
        </w:rPr>
        <w:t xml:space="preserve">действия, обеспечивают </w:t>
      </w:r>
      <w:proofErr w:type="spellStart"/>
      <w:r w:rsidRPr="00FF1A90">
        <w:rPr>
          <w:rFonts w:ascii="Times New Roman" w:hAnsi="Times New Roman"/>
          <w:i/>
          <w:color w:val="000000"/>
          <w:sz w:val="28"/>
        </w:rPr>
        <w:t>сформированность</w:t>
      </w:r>
      <w:proofErr w:type="spellEnd"/>
      <w:r w:rsidRPr="00FF1A90">
        <w:rPr>
          <w:rFonts w:ascii="Times New Roman" w:hAnsi="Times New Roman"/>
          <w:i/>
          <w:color w:val="000000"/>
          <w:sz w:val="28"/>
        </w:rPr>
        <w:t xml:space="preserve"> социальных навыков обучающихся.</w:t>
      </w:r>
    </w:p>
    <w:p w:rsidR="003E0F72" w:rsidRDefault="00EB536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0F72" w:rsidRPr="00FF1A90" w:rsidRDefault="00EB5360">
      <w:pPr>
        <w:numPr>
          <w:ilvl w:val="0"/>
          <w:numId w:val="4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E0F72" w:rsidRPr="00FF1A90" w:rsidRDefault="00EB5360">
      <w:pPr>
        <w:numPr>
          <w:ilvl w:val="0"/>
          <w:numId w:val="4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в ходе обсужде</w:t>
      </w:r>
      <w:r w:rsidRPr="00FF1A90">
        <w:rPr>
          <w:rFonts w:ascii="Times New Roman" w:hAnsi="Times New Roman"/>
          <w:color w:val="000000"/>
          <w:sz w:val="28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FF1A90">
        <w:rPr>
          <w:rFonts w:ascii="Times New Roman" w:hAnsi="Times New Roman"/>
          <w:color w:val="000000"/>
          <w:sz w:val="28"/>
        </w:rPr>
        <w:t>мулировать разногласия, свои возражения;</w:t>
      </w:r>
    </w:p>
    <w:p w:rsidR="003E0F72" w:rsidRPr="00FF1A90" w:rsidRDefault="00EB5360">
      <w:pPr>
        <w:numPr>
          <w:ilvl w:val="0"/>
          <w:numId w:val="4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E0F72" w:rsidRDefault="00EB536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0F72" w:rsidRPr="00FF1A90" w:rsidRDefault="00EB5360">
      <w:pPr>
        <w:numPr>
          <w:ilvl w:val="0"/>
          <w:numId w:val="5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понимать и использовать пр</w:t>
      </w:r>
      <w:r w:rsidRPr="00FF1A90">
        <w:rPr>
          <w:rFonts w:ascii="Times New Roman" w:hAnsi="Times New Roman"/>
          <w:color w:val="000000"/>
          <w:sz w:val="28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FF1A90">
        <w:rPr>
          <w:rFonts w:ascii="Times New Roman" w:hAnsi="Times New Roman"/>
          <w:color w:val="000000"/>
          <w:sz w:val="28"/>
        </w:rPr>
        <w:t>ьких людей;</w:t>
      </w:r>
    </w:p>
    <w:p w:rsidR="003E0F72" w:rsidRPr="00FF1A90" w:rsidRDefault="00EB5360">
      <w:pPr>
        <w:numPr>
          <w:ilvl w:val="0"/>
          <w:numId w:val="5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FF1A90">
        <w:rPr>
          <w:rFonts w:ascii="Times New Roman" w:hAnsi="Times New Roman"/>
          <w:color w:val="000000"/>
          <w:sz w:val="28"/>
        </w:rPr>
        <w:t>рмулированным участниками взаимодействия.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3) </w:t>
      </w:r>
      <w:r w:rsidRPr="00FF1A90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FF1A90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FF1A90"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 w:rsidRPr="00FF1A90">
        <w:rPr>
          <w:rFonts w:ascii="Times New Roman" w:hAnsi="Times New Roman"/>
          <w:color w:val="000000"/>
          <w:sz w:val="28"/>
        </w:rPr>
        <w:t>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</w:t>
      </w:r>
      <w:r w:rsidRPr="00FF1A90">
        <w:rPr>
          <w:rFonts w:ascii="Times New Roman" w:hAnsi="Times New Roman"/>
          <w:color w:val="000000"/>
          <w:sz w:val="28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3E0F72" w:rsidRDefault="00EB536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E0F72" w:rsidRPr="00FF1A90" w:rsidRDefault="00EB5360">
      <w:pPr>
        <w:numPr>
          <w:ilvl w:val="0"/>
          <w:numId w:val="6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FF1A90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3E0F72" w:rsidRPr="00FF1A90" w:rsidRDefault="00EB5360">
      <w:pPr>
        <w:numPr>
          <w:ilvl w:val="0"/>
          <w:numId w:val="6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FF1A90">
        <w:rPr>
          <w:rFonts w:ascii="Times New Roman" w:hAnsi="Times New Roman"/>
          <w:color w:val="000000"/>
          <w:sz w:val="28"/>
        </w:rPr>
        <w:t>выявленных трудностей;</w:t>
      </w:r>
    </w:p>
    <w:p w:rsidR="003E0F72" w:rsidRPr="00FF1A90" w:rsidRDefault="00EB5360">
      <w:pPr>
        <w:numPr>
          <w:ilvl w:val="0"/>
          <w:numId w:val="6"/>
        </w:numPr>
        <w:spacing w:after="0" w:line="264" w:lineRule="auto"/>
        <w:jc w:val="both"/>
      </w:pPr>
      <w:r w:rsidRPr="00FF1A90"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FF1A90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FF1A90"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15" w:name="_Toc118726608"/>
      <w:bookmarkEnd w:id="15"/>
      <w:r w:rsidRPr="00FF1A90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bookmarkStart w:id="16" w:name="_Toc118726609"/>
      <w:bookmarkEnd w:id="16"/>
      <w:r w:rsidRPr="00FF1A90">
        <w:rPr>
          <w:rFonts w:ascii="Times New Roman" w:hAnsi="Times New Roman"/>
          <w:b/>
          <w:color w:val="000000"/>
          <w:sz w:val="28"/>
        </w:rPr>
        <w:t>10 КЛАСС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Читать и строить табли</w:t>
      </w:r>
      <w:r w:rsidRPr="00FF1A90">
        <w:rPr>
          <w:rFonts w:ascii="Times New Roman" w:hAnsi="Times New Roman"/>
          <w:color w:val="000000"/>
          <w:sz w:val="28"/>
        </w:rPr>
        <w:t>цы и диаграммы.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FF1A90">
        <w:rPr>
          <w:rFonts w:ascii="Times New Roman" w:hAnsi="Times New Roman"/>
          <w:color w:val="000000"/>
          <w:sz w:val="28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Находить и формулировать события: пересечение и объединение данных событий, событие, против</w:t>
      </w:r>
      <w:r w:rsidRPr="00FF1A90">
        <w:rPr>
          <w:rFonts w:ascii="Times New Roman" w:hAnsi="Times New Roman"/>
          <w:color w:val="000000"/>
          <w:sz w:val="28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FF1A90">
        <w:rPr>
          <w:rFonts w:ascii="Times New Roman" w:hAnsi="Times New Roman"/>
          <w:color w:val="000000"/>
          <w:sz w:val="28"/>
        </w:rPr>
        <w:t xml:space="preserve">опыта.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Применять комбинаторное правило умножения при решении задач.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FF1A90">
        <w:rPr>
          <w:rFonts w:ascii="Times New Roman" w:hAnsi="Times New Roman"/>
          <w:color w:val="000000"/>
          <w:sz w:val="28"/>
        </w:rPr>
        <w:t xml:space="preserve">сти событий в серии испытаний Бернулли.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left="120"/>
        <w:jc w:val="both"/>
      </w:pPr>
      <w:r w:rsidRPr="00FF1A90">
        <w:rPr>
          <w:rFonts w:ascii="Times New Roman" w:hAnsi="Times New Roman"/>
          <w:b/>
          <w:color w:val="000000"/>
          <w:sz w:val="28"/>
        </w:rPr>
        <w:t>11 КЛАСС</w:t>
      </w:r>
    </w:p>
    <w:p w:rsidR="003E0F72" w:rsidRPr="00FF1A90" w:rsidRDefault="003E0F72">
      <w:pPr>
        <w:spacing w:after="0" w:line="264" w:lineRule="auto"/>
        <w:ind w:left="120"/>
        <w:jc w:val="both"/>
      </w:pP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Сравнивать вероятности значений случайной величины по распределению или с помощью диаграмм.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Оперировать пон</w:t>
      </w:r>
      <w:r w:rsidRPr="00FF1A90">
        <w:rPr>
          <w:rFonts w:ascii="Times New Roman" w:hAnsi="Times New Roman"/>
          <w:color w:val="000000"/>
          <w:sz w:val="28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Иметь представление о законе больших чисел.</w:t>
      </w:r>
    </w:p>
    <w:p w:rsidR="003E0F72" w:rsidRPr="00FF1A90" w:rsidRDefault="00EB5360">
      <w:pPr>
        <w:spacing w:after="0" w:line="264" w:lineRule="auto"/>
        <w:ind w:firstLine="600"/>
        <w:jc w:val="both"/>
      </w:pPr>
      <w:r w:rsidRPr="00FF1A90">
        <w:rPr>
          <w:rFonts w:ascii="Times New Roman" w:hAnsi="Times New Roman"/>
          <w:color w:val="000000"/>
          <w:sz w:val="28"/>
        </w:rPr>
        <w:t>Иметь представление о нормальном распредел</w:t>
      </w:r>
      <w:r w:rsidRPr="00FF1A90">
        <w:rPr>
          <w:rFonts w:ascii="Times New Roman" w:hAnsi="Times New Roman"/>
          <w:color w:val="000000"/>
          <w:sz w:val="28"/>
        </w:rPr>
        <w:t>ении.</w:t>
      </w:r>
    </w:p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Default="00EB5360">
      <w:pPr>
        <w:spacing w:after="0"/>
        <w:ind w:left="120"/>
      </w:pPr>
      <w:bookmarkStart w:id="17" w:name="block-70773244"/>
      <w:bookmarkEnd w:id="12"/>
      <w:r w:rsidRPr="00FF1A9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E0F72" w:rsidRDefault="00EB53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376"/>
        <w:gridCol w:w="2944"/>
        <w:gridCol w:w="4824"/>
      </w:tblGrid>
      <w:tr w:rsidR="003E0F72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</w:tr>
      <w:tr w:rsidR="003E0F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Представление данных и описательная статистика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Операции над событиями, сложение вероятностей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:rsidR="003E0F72" w:rsidRDefault="003E0F72"/>
        </w:tc>
      </w:tr>
    </w:tbl>
    <w:p w:rsidR="003E0F72" w:rsidRDefault="003E0F72">
      <w:pPr>
        <w:sectPr w:rsidR="003E0F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0F72" w:rsidRDefault="00EB53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3E0F7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</w:tr>
      <w:tr w:rsidR="003E0F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</w:tr>
      <w:tr w:rsidR="003E0F72" w:rsidRPr="00FF1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 w:rsidRPr="00FF1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3E0F7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E0F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E0F72" w:rsidRDefault="003E0F72"/>
        </w:tc>
      </w:tr>
    </w:tbl>
    <w:p w:rsidR="003E0F72" w:rsidRDefault="003E0F72">
      <w:pPr>
        <w:sectPr w:rsidR="003E0F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0F72" w:rsidRDefault="00EB5360">
      <w:pPr>
        <w:spacing w:after="0"/>
        <w:ind w:left="120"/>
      </w:pPr>
      <w:bookmarkStart w:id="18" w:name="block-70773245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E0F72" w:rsidRDefault="00EB53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3838"/>
        <w:gridCol w:w="1143"/>
        <w:gridCol w:w="1841"/>
        <w:gridCol w:w="1910"/>
        <w:gridCol w:w="1423"/>
        <w:gridCol w:w="2873"/>
      </w:tblGrid>
      <w:tr w:rsidR="003E0F72" w:rsidTr="00FF1A90">
        <w:trPr>
          <w:trHeight w:val="144"/>
          <w:tblCellSpacing w:w="20" w:type="nil"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38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</w:tr>
      <w:tr w:rsidR="003E0F72" w:rsidTr="00FF1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Вероятность случайного события.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Вероятности событий в опытах с равновозможными элементарными событиями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75244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/15941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/2270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/7904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Треугольник Паскаля. Формула бинома Ньютона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2368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Сумма и произведение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случайных величин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и биномиальное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08061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и биномиальное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985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FF1A90" w:rsidTr="00FF1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A90" w:rsidRDefault="00FF1A90"/>
        </w:tc>
      </w:tr>
    </w:tbl>
    <w:p w:rsidR="003E0F72" w:rsidRDefault="003E0F72">
      <w:pPr>
        <w:sectPr w:rsidR="003E0F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0F72" w:rsidRDefault="00EB53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3847"/>
        <w:gridCol w:w="1145"/>
        <w:gridCol w:w="1841"/>
        <w:gridCol w:w="1910"/>
        <w:gridCol w:w="1423"/>
        <w:gridCol w:w="2861"/>
      </w:tblGrid>
      <w:tr w:rsidR="003E0F72" w:rsidTr="00FF1A90">
        <w:trPr>
          <w:trHeight w:val="144"/>
          <w:tblCellSpacing w:w="20" w:type="nil"/>
        </w:trPr>
        <w:tc>
          <w:tcPr>
            <w:tcW w:w="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38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</w:tr>
      <w:tr w:rsidR="003E0F72" w:rsidTr="00FF1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E0F72" w:rsidRDefault="003E0F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0F72" w:rsidRDefault="003E0F72"/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bookmarkStart w:id="19" w:name="_GoBack" w:colFirst="5" w:colLast="5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bookmarkEnd w:id="19"/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861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/32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769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884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/94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369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/538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proofErr w:type="spellEnd"/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277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  <w:proofErr w:type="spellEnd"/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597</w:t>
              </w:r>
            </w:hyperlink>
          </w:p>
        </w:tc>
      </w:tr>
      <w:tr w:rsidR="00FF1A90" w:rsidRPr="00FF1A90" w:rsidTr="00FF1A90">
        <w:trPr>
          <w:trHeight w:val="144"/>
          <w:tblCellSpacing w:w="20" w:type="nil"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A90" w:rsidRDefault="00FF1A90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F1A90">
                <w:rPr>
                  <w:rFonts w:ascii="Times New Roman" w:hAnsi="Times New Roman"/>
                  <w:color w:val="0000FF"/>
                  <w:u w:val="single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A90" w:rsidTr="00FF1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A90" w:rsidRPr="00FF1A90" w:rsidRDefault="00FF1A9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A90" w:rsidRDefault="00FF1A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A90" w:rsidRDefault="00FF1A90"/>
        </w:tc>
      </w:tr>
    </w:tbl>
    <w:p w:rsidR="003E0F72" w:rsidRDefault="003E0F72">
      <w:pPr>
        <w:sectPr w:rsidR="003E0F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0F72" w:rsidRDefault="003E0F72">
      <w:pPr>
        <w:sectPr w:rsidR="003E0F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0F72" w:rsidRPr="00FF1A90" w:rsidRDefault="00EB5360">
      <w:pPr>
        <w:spacing w:before="199" w:after="199"/>
        <w:ind w:left="120"/>
      </w:pPr>
      <w:bookmarkStart w:id="20" w:name="block-70773249"/>
      <w:bookmarkEnd w:id="18"/>
      <w:r w:rsidRPr="00FF1A90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 w:rsidRPr="00FF1A90"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</w:t>
      </w:r>
    </w:p>
    <w:p w:rsidR="003E0F72" w:rsidRPr="00FF1A90" w:rsidRDefault="003E0F72">
      <w:pPr>
        <w:spacing w:before="199" w:after="199"/>
        <w:ind w:left="120"/>
      </w:pPr>
    </w:p>
    <w:p w:rsidR="003E0F72" w:rsidRDefault="00EB53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E0F72" w:rsidRDefault="003E0F7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92"/>
            </w:pPr>
            <w:r w:rsidRPr="00FF1A9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E0F7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Находить и формулировать события: пересечение и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Оперировать понятиями: условная вероятность, независимые события; находить вероятности с помощью п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равила умножения, с помощью дерева случайного опыта 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Применять комбинаторное правило умножения при решении задач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исимых испытаний до первого успеха, находить вероятности событий в серии испытаний Бернулли</w:t>
            </w:r>
          </w:p>
        </w:tc>
      </w:tr>
      <w:tr w:rsidR="003E0F72" w:rsidRPr="00FF1A90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3E0F72" w:rsidRPr="00FF1A90" w:rsidRDefault="003E0F72">
      <w:pPr>
        <w:spacing w:after="0"/>
        <w:ind w:left="120"/>
      </w:pPr>
    </w:p>
    <w:p w:rsidR="003E0F72" w:rsidRDefault="00EB53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E0F72" w:rsidRDefault="003E0F7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3E0F72" w:rsidRPr="00FF1A9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92"/>
            </w:pPr>
            <w:r w:rsidRPr="00FF1A90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r w:rsidRPr="00FF1A90">
              <w:rPr>
                <w:rFonts w:ascii="Times New Roman" w:hAnsi="Times New Roman"/>
                <w:b/>
                <w:color w:val="000000"/>
                <w:sz w:val="24"/>
              </w:rPr>
              <w:t xml:space="preserve">предметные результаты освоения основной образовательной программы среднего общего образования </w:t>
            </w:r>
          </w:p>
        </w:tc>
      </w:tr>
      <w:tr w:rsidR="003E0F7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3E0F72" w:rsidRPr="00FF1A9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3E0F72" w:rsidRPr="00FF1A9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3E0F72" w:rsidRPr="00FF1A90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нормальном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</w:p>
        </w:tc>
      </w:tr>
    </w:tbl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pacing w:after="0"/>
        <w:ind w:left="120"/>
      </w:pPr>
    </w:p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Default="00EB5360">
      <w:pPr>
        <w:spacing w:before="199" w:after="199" w:line="336" w:lineRule="auto"/>
        <w:ind w:left="120"/>
      </w:pPr>
      <w:bookmarkStart w:id="21" w:name="block-7077325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E0F72" w:rsidRDefault="003E0F72">
      <w:pPr>
        <w:spacing w:before="199" w:after="199" w:line="336" w:lineRule="auto"/>
        <w:ind w:left="120"/>
      </w:pPr>
    </w:p>
    <w:p w:rsidR="003E0F72" w:rsidRDefault="00EB536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E0F72" w:rsidRDefault="003E0F7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с помощью таблиц и диаграмм. Среднее арифметическое, медиана, наибольшее и наименьшее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значения, размах, дисперсия и стандартное отклонение числовых наборов</w:t>
            </w:r>
          </w:p>
        </w:tc>
      </w:tr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Условная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Бинарный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3E0F7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234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3E0F72" w:rsidRDefault="003E0F72">
      <w:pPr>
        <w:spacing w:after="0" w:line="336" w:lineRule="auto"/>
        <w:ind w:left="120"/>
      </w:pPr>
    </w:p>
    <w:p w:rsidR="003E0F72" w:rsidRDefault="00EB536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E0F72" w:rsidRDefault="003E0F7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3E0F7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E0F7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дисперсия и стандартное отклонение. Примеры применения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3E0F7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3E0F7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 w:line="336" w:lineRule="auto"/>
              <w:ind w:left="172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3E0F72" w:rsidRDefault="003E0F72">
      <w:pPr>
        <w:spacing w:after="0" w:line="336" w:lineRule="auto"/>
        <w:ind w:left="120"/>
      </w:pPr>
    </w:p>
    <w:p w:rsidR="003E0F72" w:rsidRDefault="003E0F72">
      <w:pPr>
        <w:sectPr w:rsidR="003E0F72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Pr="00FF1A90" w:rsidRDefault="00EB5360">
      <w:pPr>
        <w:spacing w:before="199" w:after="199"/>
        <w:ind w:left="120"/>
      </w:pPr>
      <w:bookmarkStart w:id="22" w:name="block-70773251"/>
      <w:bookmarkEnd w:id="21"/>
      <w:r w:rsidRPr="00FF1A90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E0F72" w:rsidRPr="00FF1A90" w:rsidRDefault="003E0F7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E0F72" w:rsidRPr="00FF1A90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</w:t>
            </w:r>
            <w:r w:rsidRPr="00FF1A90">
              <w:rPr>
                <w:rFonts w:ascii="Times New Roman" w:hAnsi="Times New Roman"/>
                <w:b/>
                <w:color w:val="333333"/>
                <w:sz w:val="24"/>
              </w:rPr>
              <w:t xml:space="preserve">раммы среднего общего образования 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применять их; умение формулировать обратное и противоположное утверждение, приводить примеры и </w:t>
            </w:r>
            <w:proofErr w:type="spellStart"/>
            <w:r w:rsidRPr="00FF1A90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FF1A90">
              <w:rPr>
                <w:rFonts w:ascii="Times New Roman" w:hAnsi="Times New Roman"/>
                <w:color w:val="000000"/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мение оперировать понятиями: множество, подмножество, операции над множествами;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ая и алгебраическая); уметь производить арифметические действия с комплексными числами;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ческих задач и задач из различных областей науки и реальной жизни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при решении задач из других учебных </w:t>
            </w:r>
            <w:proofErr w:type="spellStart"/>
            <w:r w:rsidRPr="00FF1A90">
              <w:rPr>
                <w:rFonts w:ascii="Times New Roman" w:hAnsi="Times New Roman"/>
                <w:color w:val="000000"/>
                <w:sz w:val="24"/>
              </w:rPr>
              <w:t>предметови</w:t>
            </w:r>
            <w:proofErr w:type="spell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задач из реальной жизни;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множества решений уравнений, неравенств и их систем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татистические данные, в том числе с применением графических методов и электронных средств;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ьных событий; </w:t>
            </w: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умени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ровать полученный результат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й, угол между прямыми, угол между прямой и плоскостью, угол между плоскостями, расстояние от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умение оце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FF1A90">
              <w:rPr>
                <w:rFonts w:ascii="Times New Roman" w:hAnsi="Times New Roman"/>
                <w:color w:val="000000"/>
                <w:sz w:val="24"/>
              </w:rPr>
              <w:t>обосновыватьили</w:t>
            </w:r>
            <w:proofErr w:type="spell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опр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ешении задач из других учебных предметов и из реальной жизни;</w:t>
            </w:r>
            <w:proofErr w:type="gram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FF1A90">
              <w:rPr>
                <w:rFonts w:ascii="Times New Roman" w:hAnsi="Times New Roman"/>
                <w:color w:val="000000"/>
                <w:sz w:val="24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их учебных предметов</w:t>
            </w:r>
          </w:p>
        </w:tc>
      </w:tr>
      <w:tr w:rsidR="003E0F72" w:rsidRPr="00FF1A90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математических открытий российской и мировой математической науки</w:t>
            </w:r>
          </w:p>
        </w:tc>
      </w:tr>
    </w:tbl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Pr="00FF1A90" w:rsidRDefault="00EB5360">
      <w:pPr>
        <w:spacing w:before="199" w:after="199"/>
        <w:ind w:left="120"/>
      </w:pPr>
      <w:bookmarkStart w:id="23" w:name="block-70773252"/>
      <w:bookmarkEnd w:id="22"/>
      <w:r w:rsidRPr="00FF1A90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3E0F72" w:rsidRPr="00FF1A90" w:rsidRDefault="003E0F7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3E0F72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Натуральные и целые числа. Признаки делимости целых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F1A90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FF1A90"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ение функции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lastRenderedPageBreak/>
              <w:t>на промежутке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</w:t>
            </w:r>
            <w:proofErr w:type="spellStart"/>
            <w:r w:rsidRPr="00FF1A90">
              <w:rPr>
                <w:rFonts w:ascii="Times New Roman" w:hAnsi="Times New Roman"/>
                <w:color w:val="000000"/>
                <w:sz w:val="24"/>
              </w:rPr>
              <w:t>свойстваи</w:t>
            </w:r>
            <w:proofErr w:type="spellEnd"/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Показательная и логарифмическая функции, их свойства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и графики</w:t>
            </w:r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  <w:jc w:val="both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E0F72" w:rsidRPr="00FF1A90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Pr="00FF1A90" w:rsidRDefault="00EB5360">
            <w:pPr>
              <w:spacing w:after="0"/>
              <w:ind w:left="135"/>
            </w:pPr>
            <w:r w:rsidRPr="00FF1A90">
              <w:rPr>
                <w:rFonts w:ascii="Times New Roman" w:hAnsi="Times New Roman"/>
                <w:color w:val="000000"/>
                <w:sz w:val="24"/>
              </w:rPr>
              <w:t xml:space="preserve">Прямые и плоскости в </w:t>
            </w:r>
            <w:r w:rsidRPr="00FF1A90"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E0F7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E0F72" w:rsidRDefault="00EB53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3E0F72" w:rsidRDefault="003E0F72">
      <w:pPr>
        <w:spacing w:after="0"/>
        <w:ind w:left="120"/>
      </w:pPr>
    </w:p>
    <w:p w:rsidR="003E0F72" w:rsidRDefault="003E0F72">
      <w:pPr>
        <w:sectPr w:rsidR="003E0F72">
          <w:pgSz w:w="11906" w:h="16383"/>
          <w:pgMar w:top="1134" w:right="850" w:bottom="1134" w:left="1701" w:header="720" w:footer="720" w:gutter="0"/>
          <w:cols w:space="720"/>
        </w:sectPr>
      </w:pPr>
    </w:p>
    <w:p w:rsidR="003E0F72" w:rsidRDefault="00EB5360">
      <w:pPr>
        <w:spacing w:after="0"/>
        <w:ind w:left="120"/>
      </w:pPr>
      <w:bookmarkStart w:id="24" w:name="block-7077324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E0F72" w:rsidRDefault="00EB53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E0F72" w:rsidRDefault="003E0F72">
      <w:pPr>
        <w:spacing w:after="0" w:line="480" w:lineRule="auto"/>
        <w:ind w:left="120"/>
      </w:pPr>
    </w:p>
    <w:p w:rsidR="003E0F72" w:rsidRDefault="003E0F72">
      <w:pPr>
        <w:spacing w:after="0" w:line="480" w:lineRule="auto"/>
        <w:ind w:left="120"/>
      </w:pPr>
    </w:p>
    <w:p w:rsidR="003E0F72" w:rsidRDefault="003E0F72">
      <w:pPr>
        <w:spacing w:after="0"/>
        <w:ind w:left="120"/>
      </w:pPr>
    </w:p>
    <w:p w:rsidR="003E0F72" w:rsidRDefault="00EB53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E0F72" w:rsidRDefault="003E0F72">
      <w:pPr>
        <w:spacing w:after="0" w:line="480" w:lineRule="auto"/>
        <w:ind w:left="120"/>
      </w:pPr>
    </w:p>
    <w:p w:rsidR="003E0F72" w:rsidRDefault="003E0F72">
      <w:pPr>
        <w:spacing w:after="0"/>
        <w:ind w:left="120"/>
      </w:pPr>
    </w:p>
    <w:p w:rsidR="003E0F72" w:rsidRPr="00FF1A90" w:rsidRDefault="00EB5360">
      <w:pPr>
        <w:spacing w:after="0" w:line="480" w:lineRule="auto"/>
        <w:ind w:left="120"/>
      </w:pPr>
      <w:r w:rsidRPr="00FF1A90">
        <w:rPr>
          <w:rFonts w:ascii="Times New Roman" w:hAnsi="Times New Roman"/>
          <w:b/>
          <w:color w:val="000000"/>
          <w:sz w:val="28"/>
        </w:rPr>
        <w:t xml:space="preserve">ЦИФРОВЫЕ </w:t>
      </w:r>
      <w:r w:rsidRPr="00FF1A90"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3E0F72" w:rsidRPr="00FF1A90" w:rsidRDefault="003E0F72">
      <w:pPr>
        <w:spacing w:after="0" w:line="480" w:lineRule="auto"/>
        <w:ind w:left="120"/>
      </w:pPr>
    </w:p>
    <w:p w:rsidR="003E0F72" w:rsidRPr="00FF1A90" w:rsidRDefault="003E0F72">
      <w:pPr>
        <w:sectPr w:rsidR="003E0F72" w:rsidRPr="00FF1A90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EB5360" w:rsidRPr="00FF1A90" w:rsidRDefault="00EB5360"/>
    <w:sectPr w:rsidR="00EB5360" w:rsidRPr="00FF1A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E60AA"/>
    <w:multiLevelType w:val="multilevel"/>
    <w:tmpl w:val="48F428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3572CE"/>
    <w:multiLevelType w:val="multilevel"/>
    <w:tmpl w:val="4D7057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361EB3"/>
    <w:multiLevelType w:val="multilevel"/>
    <w:tmpl w:val="F30807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8608E8"/>
    <w:multiLevelType w:val="multilevel"/>
    <w:tmpl w:val="C442CE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4B414F"/>
    <w:multiLevelType w:val="multilevel"/>
    <w:tmpl w:val="5024C5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400CDA"/>
    <w:multiLevelType w:val="multilevel"/>
    <w:tmpl w:val="5A40AD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F72"/>
    <w:rsid w:val="003E0F72"/>
    <w:rsid w:val="00EB5360"/>
    <w:rsid w:val="00F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26" Type="http://schemas.openxmlformats.org/officeDocument/2006/relationships/hyperlink" Target="https://m.edsoo.ru/5e8fa94a" TargetMode="External"/><Relationship Id="rId39" Type="http://schemas.openxmlformats.org/officeDocument/2006/relationships/hyperlink" Target="https://m.edsoo.ru/7904dfb0" TargetMode="External"/><Relationship Id="rId21" Type="http://schemas.openxmlformats.org/officeDocument/2006/relationships/hyperlink" Target="https://m.edsoo.ru/dd00738d" TargetMode="External"/><Relationship Id="rId34" Type="http://schemas.openxmlformats.org/officeDocument/2006/relationships/hyperlink" Target="https://m.edsoo.ru/a9ec13c8" TargetMode="External"/><Relationship Id="rId42" Type="http://schemas.openxmlformats.org/officeDocument/2006/relationships/hyperlink" Target="https://m.edsoo.ru/e9572a68" TargetMode="External"/><Relationship Id="rId47" Type="http://schemas.openxmlformats.org/officeDocument/2006/relationships/hyperlink" Target="https://m.edsoo.ru/c2757cc3" TargetMode="External"/><Relationship Id="rId50" Type="http://schemas.openxmlformats.org/officeDocument/2006/relationships/hyperlink" Target="https://m.edsoo.ru/0f4d3cd7" TargetMode="External"/><Relationship Id="rId55" Type="http://schemas.openxmlformats.org/officeDocument/2006/relationships/hyperlink" Target="https://m.edsoo.ru/a573a292" TargetMode="External"/><Relationship Id="rId63" Type="http://schemas.openxmlformats.org/officeDocument/2006/relationships/hyperlink" Target="https://m.edsoo.ru/bf78aad6" TargetMode="External"/><Relationship Id="rId68" Type="http://schemas.openxmlformats.org/officeDocument/2006/relationships/hyperlink" Target="https://m.edsoo.ru/6c1d11a6" TargetMode="External"/><Relationship Id="rId76" Type="http://schemas.openxmlformats.org/officeDocument/2006/relationships/hyperlink" Target="https://m.edsoo.ru/3fcbacf9" TargetMode="External"/><Relationship Id="rId84" Type="http://schemas.openxmlformats.org/officeDocument/2006/relationships/hyperlink" Target="https://m.edsoo.ru/aea1298c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1c2712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fbc5dc1" TargetMode="External"/><Relationship Id="rId29" Type="http://schemas.openxmlformats.org/officeDocument/2006/relationships/hyperlink" Target="https://m.edsoo.ru/3057365d" TargetMode="External"/><Relationship Id="rId11" Type="http://schemas.openxmlformats.org/officeDocument/2006/relationships/hyperlink" Target="https://m.edsoo.ru/e0b7b0f1" TargetMode="External"/><Relationship Id="rId24" Type="http://schemas.openxmlformats.org/officeDocument/2006/relationships/hyperlink" Target="https://m.edsoo.ru/347c1b78" TargetMode="External"/><Relationship Id="rId32" Type="http://schemas.openxmlformats.org/officeDocument/2006/relationships/hyperlink" Target="https://m.edsoo.ru/47fb6b11" TargetMode="External"/><Relationship Id="rId37" Type="http://schemas.openxmlformats.org/officeDocument/2006/relationships/hyperlink" Target="https://m.edsoo.ru/2270cf70" TargetMode="External"/><Relationship Id="rId40" Type="http://schemas.openxmlformats.org/officeDocument/2006/relationships/hyperlink" Target="https://m.edsoo.ru/fa47998f" TargetMode="External"/><Relationship Id="rId45" Type="http://schemas.openxmlformats.org/officeDocument/2006/relationships/hyperlink" Target="https://m.edsoo.ru/6dc7ff39" TargetMode="External"/><Relationship Id="rId53" Type="http://schemas.openxmlformats.org/officeDocument/2006/relationships/hyperlink" Target="https://m.edsoo.ru/1ddca5e0" TargetMode="External"/><Relationship Id="rId58" Type="http://schemas.openxmlformats.org/officeDocument/2006/relationships/hyperlink" Target="https://m.edsoo.ru/ea27084d" TargetMode="External"/><Relationship Id="rId66" Type="http://schemas.openxmlformats.org/officeDocument/2006/relationships/hyperlink" Target="https://m.edsoo.ru/94ddc34a" TargetMode="External"/><Relationship Id="rId74" Type="http://schemas.openxmlformats.org/officeDocument/2006/relationships/hyperlink" Target="https://m.edsoo.ru/72953f4c" TargetMode="External"/><Relationship Id="rId79" Type="http://schemas.openxmlformats.org/officeDocument/2006/relationships/hyperlink" Target="https://m.edsoo.ru/dc9ad6ca" TargetMode="External"/><Relationship Id="rId87" Type="http://schemas.openxmlformats.org/officeDocument/2006/relationships/hyperlink" Target="https://m.edsoo.ru/5006273e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17b0e769" TargetMode="External"/><Relationship Id="rId82" Type="http://schemas.openxmlformats.org/officeDocument/2006/relationships/hyperlink" Target="https://m.edsoo.ru/00b2efb3" TargetMode="External"/><Relationship Id="rId19" Type="http://schemas.openxmlformats.org/officeDocument/2006/relationships/hyperlink" Target="https://m.edsoo.ru/5fbc5dc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98645f6c" TargetMode="External"/><Relationship Id="rId27" Type="http://schemas.openxmlformats.org/officeDocument/2006/relationships/hyperlink" Target="https://m.edsoo.ru/221c622b" TargetMode="External"/><Relationship Id="rId30" Type="http://schemas.openxmlformats.org/officeDocument/2006/relationships/hyperlink" Target="https://m.edsoo.ru/9a408d25" TargetMode="External"/><Relationship Id="rId35" Type="http://schemas.openxmlformats.org/officeDocument/2006/relationships/hyperlink" Target="https://m.edsoo.ru/e3dd5ac9" TargetMode="External"/><Relationship Id="rId43" Type="http://schemas.openxmlformats.org/officeDocument/2006/relationships/hyperlink" Target="https://m.edsoo.ru/f4a15a14" TargetMode="External"/><Relationship Id="rId48" Type="http://schemas.openxmlformats.org/officeDocument/2006/relationships/hyperlink" Target="https://m.edsoo.ru/91e08061" TargetMode="External"/><Relationship Id="rId56" Type="http://schemas.openxmlformats.org/officeDocument/2006/relationships/hyperlink" Target="https://m.edsoo.ru/07a5e861" TargetMode="External"/><Relationship Id="rId64" Type="http://schemas.openxmlformats.org/officeDocument/2006/relationships/hyperlink" Target="https://m.edsoo.ru/4b5a495e" TargetMode="External"/><Relationship Id="rId69" Type="http://schemas.openxmlformats.org/officeDocument/2006/relationships/hyperlink" Target="https://m.edsoo.ru/7e379f8f" TargetMode="External"/><Relationship Id="rId77" Type="http://schemas.openxmlformats.org/officeDocument/2006/relationships/hyperlink" Target="https://m.edsoo.ru/538fd7c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e01a3dc4" TargetMode="External"/><Relationship Id="rId72" Type="http://schemas.openxmlformats.org/officeDocument/2006/relationships/hyperlink" Target="https://m.edsoo.ru/97c19f59" TargetMode="External"/><Relationship Id="rId80" Type="http://schemas.openxmlformats.org/officeDocument/2006/relationships/hyperlink" Target="https://m.edsoo.ru/5964f277" TargetMode="External"/><Relationship Id="rId85" Type="http://schemas.openxmlformats.org/officeDocument/2006/relationships/hyperlink" Target="https://m.edsoo.ru/640a8eb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64d75244" TargetMode="External"/><Relationship Id="rId33" Type="http://schemas.openxmlformats.org/officeDocument/2006/relationships/hyperlink" Target="https://m.edsoo.ru/15941bec" TargetMode="External"/><Relationship Id="rId38" Type="http://schemas.openxmlformats.org/officeDocument/2006/relationships/hyperlink" Target="https://m.edsoo.ru/d58ce6d1" TargetMode="External"/><Relationship Id="rId46" Type="http://schemas.openxmlformats.org/officeDocument/2006/relationships/hyperlink" Target="https://m.edsoo.ru/51b7ed5f" TargetMode="External"/><Relationship Id="rId59" Type="http://schemas.openxmlformats.org/officeDocument/2006/relationships/hyperlink" Target="https://m.edsoo.ru/0adefe9e" TargetMode="External"/><Relationship Id="rId67" Type="http://schemas.openxmlformats.org/officeDocument/2006/relationships/hyperlink" Target="https://m.edsoo.ru/cf23b369" TargetMode="External"/><Relationship Id="rId20" Type="http://schemas.openxmlformats.org/officeDocument/2006/relationships/hyperlink" Target="https://m.edsoo.ru/25c6d12b" TargetMode="External"/><Relationship Id="rId41" Type="http://schemas.openxmlformats.org/officeDocument/2006/relationships/hyperlink" Target="https://m.edsoo.ru/2e1f2368" TargetMode="External"/><Relationship Id="rId54" Type="http://schemas.openxmlformats.org/officeDocument/2006/relationships/hyperlink" Target="https://m.edsoo.ru/430d330a" TargetMode="External"/><Relationship Id="rId62" Type="http://schemas.openxmlformats.org/officeDocument/2006/relationships/hyperlink" Target="https://m.edsoo.ru/bcc67f76" TargetMode="External"/><Relationship Id="rId70" Type="http://schemas.openxmlformats.org/officeDocument/2006/relationships/hyperlink" Target="https://m.edsoo.ru/9f5b423d" TargetMode="External"/><Relationship Id="rId75" Type="http://schemas.openxmlformats.org/officeDocument/2006/relationships/hyperlink" Target="https://m.edsoo.ru/b699ad0c" TargetMode="External"/><Relationship Id="rId83" Type="http://schemas.openxmlformats.org/officeDocument/2006/relationships/hyperlink" Target="https://m.edsoo.ru/1cc2df8f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7c9033a8" TargetMode="External"/><Relationship Id="rId28" Type="http://schemas.openxmlformats.org/officeDocument/2006/relationships/hyperlink" Target="https://m.edsoo.ru/cc10c1e2" TargetMode="External"/><Relationship Id="rId36" Type="http://schemas.openxmlformats.org/officeDocument/2006/relationships/hyperlink" Target="https://m.edsoo.ru/29dc6cb9" TargetMode="External"/><Relationship Id="rId49" Type="http://schemas.openxmlformats.org/officeDocument/2006/relationships/hyperlink" Target="https://m.edsoo.ru/5afff05f" TargetMode="External"/><Relationship Id="rId57" Type="http://schemas.openxmlformats.org/officeDocument/2006/relationships/hyperlink" Target="https://m.edsoo.ru/32bc29b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b1e76d3a" TargetMode="External"/><Relationship Id="rId44" Type="http://schemas.openxmlformats.org/officeDocument/2006/relationships/hyperlink" Target="https://m.edsoo.ru/639be9aa" TargetMode="External"/><Relationship Id="rId52" Type="http://schemas.openxmlformats.org/officeDocument/2006/relationships/hyperlink" Target="https://m.edsoo.ru/a985ae79" TargetMode="External"/><Relationship Id="rId60" Type="http://schemas.openxmlformats.org/officeDocument/2006/relationships/hyperlink" Target="https://m.edsoo.ru/20de2fc2" TargetMode="External"/><Relationship Id="rId65" Type="http://schemas.openxmlformats.org/officeDocument/2006/relationships/hyperlink" Target="https://m.edsoo.ru/a53cd884" TargetMode="External"/><Relationship Id="rId73" Type="http://schemas.openxmlformats.org/officeDocument/2006/relationships/hyperlink" Target="https://m.edsoo.ru/1f1f9ad9" TargetMode="External"/><Relationship Id="rId78" Type="http://schemas.openxmlformats.org/officeDocument/2006/relationships/hyperlink" Target="https://m.edsoo.ru/272910f5" TargetMode="External"/><Relationship Id="rId81" Type="http://schemas.openxmlformats.org/officeDocument/2006/relationships/hyperlink" Target="https://m.edsoo.ru/e71debe4" TargetMode="External"/><Relationship Id="rId86" Type="http://schemas.openxmlformats.org/officeDocument/2006/relationships/hyperlink" Target="https://m.edsoo.ru/0fd6d5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7140</Words>
  <Characters>40701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2026-09-21T14:50:00Z</dcterms:created>
  <dcterms:modified xsi:type="dcterms:W3CDTF">2026-09-21T14:50:00Z</dcterms:modified>
</cp:coreProperties>
</file>